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Accent2"/>
        <w:tblpPr w:leftFromText="181" w:rightFromText="181" w:horzAnchor="margin" w:tblpYSpec="center"/>
        <w:tblW w:w="5000" w:type="pct"/>
        <w:tblLook w:val="0000" w:firstRow="0" w:lastRow="0" w:firstColumn="0" w:lastColumn="0" w:noHBand="0" w:noVBand="0"/>
      </w:tblPr>
      <w:tblGrid>
        <w:gridCol w:w="2264"/>
        <w:gridCol w:w="5588"/>
        <w:gridCol w:w="2003"/>
      </w:tblGrid>
      <w:tr w:rsidR="00E563FE" w:rsidRPr="00E35460" w:rsidTr="00184A31">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5000" w:type="pct"/>
            <w:gridSpan w:val="3"/>
          </w:tcPr>
          <w:p w:rsidR="00E563FE" w:rsidRPr="00A21158" w:rsidRDefault="00E563FE" w:rsidP="00184A31">
            <w:pPr>
              <w:pStyle w:val="Body"/>
              <w:rPr>
                <w:noProof w:val="0"/>
                <w:lang w:val="en-GB" w:eastAsia="nl-NL"/>
              </w:rPr>
            </w:pPr>
          </w:p>
          <w:p w:rsidR="004F38D3" w:rsidRPr="00A21158" w:rsidRDefault="004F38D3" w:rsidP="00184A31">
            <w:pPr>
              <w:pStyle w:val="Body"/>
              <w:rPr>
                <w:noProof w:val="0"/>
                <w:lang w:val="en-GB" w:eastAsia="nl-NL"/>
              </w:rPr>
            </w:pPr>
          </w:p>
          <w:p w:rsidR="004F38D3" w:rsidRPr="00A21158" w:rsidRDefault="004F38D3" w:rsidP="00184A31">
            <w:pPr>
              <w:pStyle w:val="Body"/>
              <w:jc w:val="center"/>
              <w:rPr>
                <w:noProof w:val="0"/>
                <w:lang w:val="en-GB" w:eastAsia="nl-NL"/>
              </w:rPr>
            </w:pPr>
          </w:p>
          <w:p w:rsidR="00E24B35" w:rsidRPr="00A21158" w:rsidRDefault="00CB07DF" w:rsidP="00184A31">
            <w:pPr>
              <w:pStyle w:val="Body"/>
              <w:jc w:val="center"/>
              <w:rPr>
                <w:noProof w:val="0"/>
                <w:lang w:val="en-GB" w:eastAsia="nl-NL"/>
              </w:rPr>
            </w:pPr>
            <w:r w:rsidRPr="00A21158">
              <w:drawing>
                <wp:inline distT="0" distB="0" distL="0" distR="0" wp14:anchorId="0A832911" wp14:editId="64CB2686">
                  <wp:extent cx="5029200" cy="2035440"/>
                  <wp:effectExtent l="0" t="0" r="0" b="3175"/>
                  <wp:docPr id="2" name="Picture 2" descr="J:\03-PM &amp; Adm\H2020\PEMS4NANO-H2020-724145-HORIBA-GV2-2016\01-Project Management\12-Dissemination\LOGO\PEMs4Nan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PM &amp; Adm\H2020\PEMS4NANO-H2020-724145-HORIBA-GV2-2016\01-Project Management\12-Dissemination\LOGO\PEMs4Nano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0" cy="2035440"/>
                          </a:xfrm>
                          <a:prstGeom prst="rect">
                            <a:avLst/>
                          </a:prstGeom>
                          <a:noFill/>
                          <a:ln>
                            <a:noFill/>
                          </a:ln>
                        </pic:spPr>
                      </pic:pic>
                    </a:graphicData>
                  </a:graphic>
                </wp:inline>
              </w:drawing>
            </w:r>
          </w:p>
          <w:p w:rsidR="00E24B35" w:rsidRPr="00A21158" w:rsidRDefault="00886672" w:rsidP="00184A31">
            <w:pPr>
              <w:pStyle w:val="Body"/>
              <w:jc w:val="center"/>
              <w:rPr>
                <w:noProof w:val="0"/>
                <w:sz w:val="28"/>
                <w:szCs w:val="28"/>
                <w:highlight w:val="yellow"/>
                <w:lang w:val="en-GB" w:eastAsia="nl-NL"/>
              </w:rPr>
            </w:pPr>
            <w:r w:rsidRPr="00A21158">
              <w:rPr>
                <w:noProof w:val="0"/>
                <w:lang w:val="en-GB"/>
              </w:rPr>
              <w:t xml:space="preserve"> </w:t>
            </w:r>
            <w:r w:rsidR="00CB07DF" w:rsidRPr="00A21158">
              <w:rPr>
                <w:noProof w:val="0"/>
                <w:color w:val="404040" w:themeColor="text1" w:themeTint="BF"/>
                <w:sz w:val="28"/>
                <w:szCs w:val="28"/>
                <w:lang w:val="en-GB"/>
              </w:rPr>
              <w:t>Portable Nano-Particle Emission Measurement System</w:t>
            </w:r>
            <w:r w:rsidRPr="00A21158">
              <w:rPr>
                <w:noProof w:val="0"/>
                <w:color w:val="404040" w:themeColor="text1" w:themeTint="BF"/>
                <w:sz w:val="28"/>
                <w:szCs w:val="28"/>
                <w:highlight w:val="yellow"/>
                <w:lang w:val="en-GB"/>
              </w:rPr>
              <w:t xml:space="preserve"> </w:t>
            </w:r>
          </w:p>
          <w:p w:rsidR="004F1368" w:rsidRPr="00A21158" w:rsidRDefault="004F1368" w:rsidP="00184A31">
            <w:pPr>
              <w:pStyle w:val="Body"/>
              <w:jc w:val="center"/>
              <w:rPr>
                <w:noProof w:val="0"/>
                <w:sz w:val="28"/>
                <w:szCs w:val="28"/>
                <w:highlight w:val="yellow"/>
                <w:lang w:val="en-GB" w:eastAsia="nl-NL"/>
              </w:rPr>
            </w:pPr>
          </w:p>
          <w:p w:rsidR="00E24B35" w:rsidRPr="000F416D" w:rsidRDefault="00E24B35" w:rsidP="00184A31">
            <w:pPr>
              <w:pStyle w:val="Body"/>
              <w:jc w:val="center"/>
              <w:rPr>
                <w:noProof w:val="0"/>
                <w:sz w:val="28"/>
                <w:szCs w:val="28"/>
                <w:highlight w:val="yellow"/>
                <w:lang w:val="en-GB"/>
              </w:rPr>
            </w:pPr>
          </w:p>
          <w:p w:rsidR="00E563FE" w:rsidRPr="000F416D" w:rsidRDefault="00E563FE" w:rsidP="00184A31">
            <w:pPr>
              <w:pStyle w:val="Body"/>
              <w:rPr>
                <w:noProof w:val="0"/>
                <w:sz w:val="28"/>
                <w:szCs w:val="28"/>
                <w:highlight w:val="yellow"/>
                <w:lang w:val="en-GB"/>
              </w:rPr>
            </w:pPr>
          </w:p>
          <w:p w:rsidR="004D0169" w:rsidRPr="00A21158" w:rsidRDefault="004D0169" w:rsidP="00184A31">
            <w:pPr>
              <w:jc w:val="center"/>
              <w:rPr>
                <w:b/>
                <w:color w:val="80A1B6"/>
                <w:sz w:val="28"/>
                <w:szCs w:val="28"/>
                <w:lang w:val="en-GB"/>
              </w:rPr>
            </w:pPr>
          </w:p>
          <w:p w:rsidR="004D0169" w:rsidRPr="00A21158" w:rsidRDefault="004D0169" w:rsidP="00184A31">
            <w:pPr>
              <w:jc w:val="center"/>
              <w:rPr>
                <w:b/>
                <w:color w:val="80A1B6"/>
                <w:sz w:val="28"/>
                <w:szCs w:val="28"/>
                <w:lang w:val="en-GB"/>
              </w:rPr>
            </w:pPr>
          </w:p>
          <w:p w:rsidR="004D0169" w:rsidRPr="00A21158" w:rsidRDefault="004D0169" w:rsidP="00184A31">
            <w:pPr>
              <w:jc w:val="center"/>
              <w:rPr>
                <w:b/>
                <w:color w:val="80A1B6"/>
                <w:sz w:val="28"/>
                <w:szCs w:val="28"/>
                <w:lang w:val="en-GB"/>
              </w:rPr>
            </w:pPr>
          </w:p>
          <w:p w:rsidR="00E563FE" w:rsidRPr="00A21158" w:rsidRDefault="00E563FE" w:rsidP="00184A31">
            <w:pPr>
              <w:jc w:val="center"/>
              <w:rPr>
                <w:b/>
                <w:color w:val="80A1B6"/>
                <w:sz w:val="28"/>
                <w:szCs w:val="28"/>
                <w:lang w:val="en-GB"/>
              </w:rPr>
            </w:pPr>
            <w:r w:rsidRPr="00A21158">
              <w:rPr>
                <w:b/>
                <w:color w:val="80A1B6"/>
                <w:sz w:val="28"/>
                <w:szCs w:val="28"/>
                <w:lang w:val="en-GB"/>
              </w:rPr>
              <w:t>EUROPEAN COMMISSION</w:t>
            </w:r>
          </w:p>
          <w:p w:rsidR="00886672" w:rsidRPr="00A21158" w:rsidRDefault="00622674" w:rsidP="00184A31">
            <w:pPr>
              <w:jc w:val="center"/>
              <w:rPr>
                <w:b/>
                <w:color w:val="80A1B6"/>
                <w:sz w:val="28"/>
                <w:szCs w:val="28"/>
                <w:lang w:val="en-GB"/>
              </w:rPr>
            </w:pPr>
            <w:r w:rsidRPr="00A21158">
              <w:rPr>
                <w:b/>
                <w:color w:val="80A1B6"/>
                <w:sz w:val="28"/>
                <w:szCs w:val="28"/>
                <w:lang w:val="en-GB"/>
              </w:rPr>
              <w:t>Horizon 2020</w:t>
            </w:r>
            <w:r w:rsidR="00497329" w:rsidRPr="00A21158">
              <w:rPr>
                <w:b/>
                <w:color w:val="80A1B6"/>
                <w:sz w:val="28"/>
                <w:szCs w:val="28"/>
                <w:lang w:val="en-GB"/>
              </w:rPr>
              <w:t xml:space="preserve"> | </w:t>
            </w:r>
            <w:r w:rsidR="00CB07DF" w:rsidRPr="00A21158">
              <w:rPr>
                <w:b/>
                <w:color w:val="80A1B6"/>
                <w:sz w:val="28"/>
                <w:szCs w:val="28"/>
                <w:lang w:val="en-GB"/>
              </w:rPr>
              <w:t>GV-02-2016</w:t>
            </w:r>
            <w:r w:rsidR="00886672" w:rsidRPr="00A21158">
              <w:rPr>
                <w:b/>
                <w:color w:val="80A1B6"/>
                <w:sz w:val="28"/>
                <w:szCs w:val="28"/>
                <w:lang w:val="en-GB"/>
              </w:rPr>
              <w:t xml:space="preserve"> | </w:t>
            </w:r>
            <w:r w:rsidR="00CB07DF" w:rsidRPr="00A21158">
              <w:rPr>
                <w:b/>
                <w:color w:val="80A1B6"/>
                <w:sz w:val="28"/>
                <w:szCs w:val="28"/>
                <w:lang w:val="en-GB"/>
              </w:rPr>
              <w:t>Technologies for low emission light duty powertrains</w:t>
            </w:r>
          </w:p>
          <w:p w:rsidR="00E563FE" w:rsidRPr="00A21158" w:rsidRDefault="00886672" w:rsidP="00184A31">
            <w:pPr>
              <w:jc w:val="center"/>
              <w:rPr>
                <w:b/>
                <w:color w:val="80A1B6"/>
                <w:sz w:val="28"/>
                <w:szCs w:val="28"/>
                <w:lang w:val="en-GB"/>
              </w:rPr>
            </w:pPr>
            <w:r w:rsidRPr="00A21158">
              <w:rPr>
                <w:b/>
                <w:color w:val="80A1B6"/>
                <w:sz w:val="28"/>
                <w:szCs w:val="28"/>
                <w:lang w:val="en-GB"/>
              </w:rPr>
              <w:t>GA #</w:t>
            </w:r>
            <w:r w:rsidR="00E563FE" w:rsidRPr="00A21158">
              <w:rPr>
                <w:b/>
                <w:color w:val="80A1B6"/>
                <w:sz w:val="28"/>
                <w:szCs w:val="28"/>
                <w:lang w:val="en-GB"/>
              </w:rPr>
              <w:t xml:space="preserve"> </w:t>
            </w:r>
            <w:r w:rsidR="00CB07DF" w:rsidRPr="00A21158">
              <w:rPr>
                <w:b/>
                <w:color w:val="80A1B6"/>
                <w:sz w:val="28"/>
                <w:szCs w:val="28"/>
                <w:lang w:val="en-GB"/>
              </w:rPr>
              <w:t>724145</w:t>
            </w:r>
          </w:p>
          <w:p w:rsidR="00E563FE" w:rsidRPr="00A21158" w:rsidRDefault="00D2013C" w:rsidP="00184A31">
            <w:pPr>
              <w:tabs>
                <w:tab w:val="left" w:pos="1021"/>
                <w:tab w:val="center" w:pos="4796"/>
              </w:tabs>
              <w:jc w:val="left"/>
              <w:rPr>
                <w:b/>
                <w:kern w:val="28"/>
                <w:sz w:val="40"/>
                <w:szCs w:val="40"/>
                <w:lang w:val="en-GB"/>
              </w:rPr>
            </w:pPr>
            <w:r w:rsidRPr="00A21158">
              <w:rPr>
                <w:b/>
                <w:kern w:val="28"/>
                <w:sz w:val="72"/>
                <w:szCs w:val="72"/>
                <w:lang w:val="en-GB"/>
              </w:rPr>
              <w:tab/>
            </w:r>
            <w:r w:rsidRPr="00A21158">
              <w:rPr>
                <w:b/>
                <w:kern w:val="28"/>
                <w:sz w:val="72"/>
                <w:szCs w:val="72"/>
                <w:lang w:val="en-GB"/>
              </w:rPr>
              <w:tab/>
            </w:r>
          </w:p>
          <w:p w:rsidR="004D0169" w:rsidRPr="000F416D" w:rsidRDefault="004D0169" w:rsidP="00184A31">
            <w:pPr>
              <w:rPr>
                <w:color w:val="5E6A71"/>
                <w:kern w:val="28"/>
                <w:lang w:val="en-GB"/>
              </w:rPr>
            </w:pPr>
          </w:p>
          <w:p w:rsidR="00E919B2" w:rsidRPr="000F416D" w:rsidRDefault="00E919B2" w:rsidP="00184A31">
            <w:pPr>
              <w:jc w:val="center"/>
              <w:rPr>
                <w:color w:val="5E6A71"/>
                <w:kern w:val="28"/>
                <w:lang w:val="en-GB"/>
              </w:rPr>
            </w:pPr>
          </w:p>
          <w:p w:rsidR="00E919B2" w:rsidRPr="000F416D" w:rsidRDefault="00E919B2" w:rsidP="00184A31">
            <w:pPr>
              <w:rPr>
                <w:color w:val="5E6A71"/>
                <w:kern w:val="28"/>
                <w:lang w:val="en-GB"/>
              </w:rPr>
            </w:pPr>
          </w:p>
        </w:tc>
      </w:tr>
      <w:tr w:rsidR="00E563FE" w:rsidRPr="00E35460" w:rsidTr="00184A31">
        <w:trPr>
          <w:trHeight w:val="315"/>
        </w:trPr>
        <w:tc>
          <w:tcPr>
            <w:cnfStyle w:val="000010000000" w:firstRow="0" w:lastRow="0" w:firstColumn="0" w:lastColumn="0" w:oddVBand="1" w:evenVBand="0" w:oddHBand="0" w:evenHBand="0" w:firstRowFirstColumn="0" w:firstRowLastColumn="0" w:lastRowFirstColumn="0" w:lastRowLastColumn="0"/>
            <w:tcW w:w="1149" w:type="pct"/>
          </w:tcPr>
          <w:p w:rsidR="00E563FE" w:rsidRPr="00A21158" w:rsidRDefault="00E563FE" w:rsidP="00184A31">
            <w:pPr>
              <w:spacing w:line="276" w:lineRule="auto"/>
              <w:rPr>
                <w:b/>
                <w:lang w:val="en-GB"/>
              </w:rPr>
            </w:pPr>
            <w:r w:rsidRPr="00A21158">
              <w:rPr>
                <w:b/>
                <w:lang w:val="en-GB"/>
              </w:rPr>
              <w:t>Deliverable No.</w:t>
            </w:r>
          </w:p>
        </w:tc>
        <w:tc>
          <w:tcPr>
            <w:tcW w:w="2835" w:type="pct"/>
          </w:tcPr>
          <w:p w:rsidR="00E563FE" w:rsidRPr="00A21158" w:rsidRDefault="00CB07DF" w:rsidP="00021A93">
            <w:pPr>
              <w:spacing w:line="276" w:lineRule="auto"/>
              <w:cnfStyle w:val="000000000000" w:firstRow="0" w:lastRow="0" w:firstColumn="0" w:lastColumn="0" w:oddVBand="0" w:evenVBand="0" w:oddHBand="0" w:evenHBand="0" w:firstRowFirstColumn="0" w:firstRowLastColumn="0" w:lastRowFirstColumn="0" w:lastRowLastColumn="0"/>
              <w:rPr>
                <w:lang w:val="en-GB"/>
              </w:rPr>
            </w:pPr>
            <w:bookmarkStart w:id="0" w:name="DelNo"/>
            <w:r w:rsidRPr="00A21158">
              <w:rPr>
                <w:lang w:val="en-GB"/>
              </w:rPr>
              <w:t>PEMs4Nano</w:t>
            </w:r>
            <w:r w:rsidR="00E563FE" w:rsidRPr="00A21158">
              <w:rPr>
                <w:lang w:val="en-GB"/>
              </w:rPr>
              <w:t xml:space="preserve"> D</w:t>
            </w:r>
            <w:r w:rsidR="00021A93" w:rsidRPr="00A21158">
              <w:rPr>
                <w:lang w:val="en-GB"/>
              </w:rPr>
              <w:t>1</w:t>
            </w:r>
            <w:r w:rsidR="00E563FE" w:rsidRPr="00A21158">
              <w:rPr>
                <w:lang w:val="en-GB"/>
              </w:rPr>
              <w:t>.</w:t>
            </w:r>
            <w:bookmarkEnd w:id="0"/>
            <w:r w:rsidR="00021A93" w:rsidRPr="00A21158">
              <w:rPr>
                <w:lang w:val="en-GB"/>
              </w:rPr>
              <w:t>2</w:t>
            </w:r>
          </w:p>
        </w:tc>
        <w:tc>
          <w:tcPr>
            <w:cnfStyle w:val="000010000000" w:firstRow="0" w:lastRow="0" w:firstColumn="0" w:lastColumn="0" w:oddVBand="1" w:evenVBand="0" w:oddHBand="0" w:evenHBand="0" w:firstRowFirstColumn="0" w:firstRowLastColumn="0" w:lastRowFirstColumn="0" w:lastRowLastColumn="0"/>
            <w:tcW w:w="1016" w:type="pct"/>
          </w:tcPr>
          <w:p w:rsidR="00E563FE" w:rsidRPr="00A21158" w:rsidRDefault="00E563FE" w:rsidP="00184A31">
            <w:pPr>
              <w:spacing w:line="276" w:lineRule="auto"/>
              <w:rPr>
                <w:lang w:val="en-GB"/>
              </w:rPr>
            </w:pPr>
          </w:p>
        </w:tc>
      </w:tr>
      <w:tr w:rsidR="00E563FE" w:rsidRPr="00E35460" w:rsidTr="00184A31">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149" w:type="pct"/>
          </w:tcPr>
          <w:p w:rsidR="00E563FE" w:rsidRPr="00A21158" w:rsidRDefault="00E563FE" w:rsidP="00184A31">
            <w:pPr>
              <w:spacing w:line="276" w:lineRule="auto"/>
              <w:rPr>
                <w:b/>
                <w:lang w:val="en-GB"/>
              </w:rPr>
            </w:pPr>
            <w:r w:rsidRPr="00A21158">
              <w:rPr>
                <w:b/>
                <w:lang w:val="en-GB"/>
              </w:rPr>
              <w:t>Deliverable Title</w:t>
            </w:r>
          </w:p>
        </w:tc>
        <w:tc>
          <w:tcPr>
            <w:tcW w:w="2835" w:type="pct"/>
          </w:tcPr>
          <w:p w:rsidR="00E563FE" w:rsidRPr="00A21158" w:rsidRDefault="00021A93" w:rsidP="00184A31">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A21158">
              <w:rPr>
                <w:lang w:val="en-GB"/>
              </w:rPr>
              <w:t>Report on criteria for project internal impact assessment</w:t>
            </w:r>
          </w:p>
        </w:tc>
        <w:tc>
          <w:tcPr>
            <w:cnfStyle w:val="000010000000" w:firstRow="0" w:lastRow="0" w:firstColumn="0" w:lastColumn="0" w:oddVBand="1" w:evenVBand="0" w:oddHBand="0" w:evenHBand="0" w:firstRowFirstColumn="0" w:firstRowLastColumn="0" w:lastRowFirstColumn="0" w:lastRowLastColumn="0"/>
            <w:tcW w:w="1016" w:type="pct"/>
          </w:tcPr>
          <w:p w:rsidR="00E563FE" w:rsidRPr="00A21158" w:rsidRDefault="00E563FE" w:rsidP="00184A31">
            <w:pPr>
              <w:spacing w:line="276" w:lineRule="auto"/>
              <w:rPr>
                <w:lang w:val="en-GB"/>
              </w:rPr>
            </w:pPr>
          </w:p>
        </w:tc>
      </w:tr>
      <w:tr w:rsidR="00E919B2" w:rsidRPr="00E35460" w:rsidTr="00184A31">
        <w:trPr>
          <w:trHeight w:val="315"/>
        </w:trPr>
        <w:tc>
          <w:tcPr>
            <w:cnfStyle w:val="000010000000" w:firstRow="0" w:lastRow="0" w:firstColumn="0" w:lastColumn="0" w:oddVBand="1" w:evenVBand="0" w:oddHBand="0" w:evenHBand="0" w:firstRowFirstColumn="0" w:firstRowLastColumn="0" w:lastRowFirstColumn="0" w:lastRowLastColumn="0"/>
            <w:tcW w:w="1149" w:type="pct"/>
          </w:tcPr>
          <w:p w:rsidR="00E919B2" w:rsidRPr="00A21158" w:rsidRDefault="00E919B2" w:rsidP="00184A31">
            <w:pPr>
              <w:spacing w:line="276" w:lineRule="auto"/>
              <w:rPr>
                <w:b/>
                <w:lang w:val="en-GB"/>
              </w:rPr>
            </w:pPr>
            <w:r w:rsidRPr="00A21158">
              <w:rPr>
                <w:b/>
                <w:lang w:val="en-GB"/>
              </w:rPr>
              <w:t>Deliverable Date</w:t>
            </w:r>
          </w:p>
        </w:tc>
        <w:tc>
          <w:tcPr>
            <w:tcW w:w="2835" w:type="pct"/>
          </w:tcPr>
          <w:p w:rsidR="00E919B2" w:rsidRPr="00A21158" w:rsidRDefault="00021A93" w:rsidP="00021A93">
            <w:pPr>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A21158">
              <w:rPr>
                <w:lang w:val="en-GB"/>
              </w:rPr>
              <w:t>2017</w:t>
            </w:r>
            <w:r w:rsidR="00E919B2" w:rsidRPr="00A21158">
              <w:rPr>
                <w:lang w:val="en-GB"/>
              </w:rPr>
              <w:t>-</w:t>
            </w:r>
            <w:r w:rsidRPr="00A21158">
              <w:rPr>
                <w:lang w:val="en-GB"/>
              </w:rPr>
              <w:t>03</w:t>
            </w:r>
            <w:r w:rsidR="00E919B2" w:rsidRPr="00A21158">
              <w:rPr>
                <w:lang w:val="en-GB"/>
              </w:rPr>
              <w:t>-</w:t>
            </w:r>
            <w:r w:rsidRPr="00A21158">
              <w:rPr>
                <w:lang w:val="en-GB"/>
              </w:rPr>
              <w:t>31</w:t>
            </w:r>
          </w:p>
        </w:tc>
        <w:tc>
          <w:tcPr>
            <w:cnfStyle w:val="000010000000" w:firstRow="0" w:lastRow="0" w:firstColumn="0" w:lastColumn="0" w:oddVBand="1" w:evenVBand="0" w:oddHBand="0" w:evenHBand="0" w:firstRowFirstColumn="0" w:firstRowLastColumn="0" w:lastRowFirstColumn="0" w:lastRowLastColumn="0"/>
            <w:tcW w:w="1016" w:type="pct"/>
          </w:tcPr>
          <w:p w:rsidR="00E919B2" w:rsidRPr="00A21158" w:rsidRDefault="00E919B2" w:rsidP="00184A31">
            <w:pPr>
              <w:spacing w:line="276" w:lineRule="auto"/>
              <w:rPr>
                <w:lang w:val="en-GB"/>
              </w:rPr>
            </w:pPr>
          </w:p>
        </w:tc>
      </w:tr>
      <w:tr w:rsidR="00E919B2" w:rsidRPr="00E35460" w:rsidTr="00184A31">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149" w:type="pct"/>
          </w:tcPr>
          <w:p w:rsidR="00E919B2" w:rsidRPr="00A21158" w:rsidRDefault="00E919B2" w:rsidP="00184A31">
            <w:pPr>
              <w:spacing w:line="276" w:lineRule="auto"/>
              <w:rPr>
                <w:b/>
                <w:lang w:val="en-GB"/>
              </w:rPr>
            </w:pPr>
            <w:r w:rsidRPr="00A21158">
              <w:rPr>
                <w:b/>
                <w:lang w:val="en-GB"/>
              </w:rPr>
              <w:t>Deliverable Type</w:t>
            </w:r>
          </w:p>
        </w:tc>
        <w:tc>
          <w:tcPr>
            <w:tcW w:w="2835" w:type="pct"/>
          </w:tcPr>
          <w:p w:rsidR="00E919B2" w:rsidRPr="00A21158" w:rsidRDefault="00E919B2" w:rsidP="00021A93">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A21158">
              <w:rPr>
                <w:lang w:val="en-GB"/>
              </w:rPr>
              <w:t>REPORT</w:t>
            </w:r>
          </w:p>
        </w:tc>
        <w:tc>
          <w:tcPr>
            <w:cnfStyle w:val="000010000000" w:firstRow="0" w:lastRow="0" w:firstColumn="0" w:lastColumn="0" w:oddVBand="1" w:evenVBand="0" w:oddHBand="0" w:evenHBand="0" w:firstRowFirstColumn="0" w:firstRowLastColumn="0" w:lastRowFirstColumn="0" w:lastRowLastColumn="0"/>
            <w:tcW w:w="1016" w:type="pct"/>
          </w:tcPr>
          <w:p w:rsidR="00E919B2" w:rsidRPr="00A21158" w:rsidRDefault="00E919B2" w:rsidP="00184A31">
            <w:pPr>
              <w:spacing w:line="276" w:lineRule="auto"/>
              <w:rPr>
                <w:lang w:val="en-GB"/>
              </w:rPr>
            </w:pPr>
          </w:p>
        </w:tc>
      </w:tr>
      <w:tr w:rsidR="00E563FE" w:rsidRPr="00E35460" w:rsidTr="00184A31">
        <w:trPr>
          <w:trHeight w:val="315"/>
        </w:trPr>
        <w:tc>
          <w:tcPr>
            <w:cnfStyle w:val="000010000000" w:firstRow="0" w:lastRow="0" w:firstColumn="0" w:lastColumn="0" w:oddVBand="1" w:evenVBand="0" w:oddHBand="0" w:evenHBand="0" w:firstRowFirstColumn="0" w:firstRowLastColumn="0" w:lastRowFirstColumn="0" w:lastRowLastColumn="0"/>
            <w:tcW w:w="1149" w:type="pct"/>
          </w:tcPr>
          <w:p w:rsidR="00E563FE" w:rsidRPr="00A21158" w:rsidRDefault="00E563FE" w:rsidP="00184A31">
            <w:pPr>
              <w:spacing w:line="276" w:lineRule="auto"/>
              <w:rPr>
                <w:b/>
                <w:lang w:val="en-GB"/>
              </w:rPr>
            </w:pPr>
            <w:r w:rsidRPr="00A21158">
              <w:rPr>
                <w:b/>
                <w:lang w:val="en-GB"/>
              </w:rPr>
              <w:t>Dissemination level</w:t>
            </w:r>
          </w:p>
        </w:tc>
        <w:tc>
          <w:tcPr>
            <w:tcW w:w="2835" w:type="pct"/>
          </w:tcPr>
          <w:p w:rsidR="00E563FE" w:rsidRPr="00A21158" w:rsidRDefault="0020335A" w:rsidP="0020335A">
            <w:pPr>
              <w:spacing w:line="276" w:lineRule="auto"/>
              <w:cnfStyle w:val="000000000000" w:firstRow="0" w:lastRow="0" w:firstColumn="0" w:lastColumn="0" w:oddVBand="0" w:evenVBand="0" w:oddHBand="0" w:evenHBand="0" w:firstRowFirstColumn="0" w:firstRowLastColumn="0" w:lastRowFirstColumn="0" w:lastRowLastColumn="0"/>
              <w:rPr>
                <w:vertAlign w:val="superscript"/>
                <w:lang w:val="en-GB"/>
              </w:rPr>
            </w:pPr>
            <w:r w:rsidRPr="00E35460">
              <w:rPr>
                <w:lang w:val="en-GB"/>
              </w:rPr>
              <w:t xml:space="preserve">Confidential, only for members of the consortium </w:t>
            </w:r>
            <w:r w:rsidR="00867C18" w:rsidRPr="00A21158">
              <w:rPr>
                <w:lang w:val="en-GB"/>
              </w:rPr>
              <w:t xml:space="preserve"> (</w:t>
            </w:r>
            <w:r>
              <w:rPr>
                <w:lang w:val="en-GB"/>
              </w:rPr>
              <w:t>CO</w:t>
            </w:r>
            <w:r w:rsidR="00867C18" w:rsidRPr="00A21158">
              <w:rPr>
                <w:lang w:val="en-GB"/>
              </w:rPr>
              <w:t>)</w:t>
            </w:r>
          </w:p>
        </w:tc>
        <w:tc>
          <w:tcPr>
            <w:cnfStyle w:val="000010000000" w:firstRow="0" w:lastRow="0" w:firstColumn="0" w:lastColumn="0" w:oddVBand="1" w:evenVBand="0" w:oddHBand="0" w:evenHBand="0" w:firstRowFirstColumn="0" w:firstRowLastColumn="0" w:lastRowFirstColumn="0" w:lastRowLastColumn="0"/>
            <w:tcW w:w="1016" w:type="pct"/>
          </w:tcPr>
          <w:p w:rsidR="00E563FE" w:rsidRPr="00A21158" w:rsidRDefault="00E563FE" w:rsidP="00184A31">
            <w:pPr>
              <w:spacing w:line="276" w:lineRule="auto"/>
              <w:rPr>
                <w:lang w:val="en-GB"/>
              </w:rPr>
            </w:pPr>
          </w:p>
        </w:tc>
      </w:tr>
      <w:tr w:rsidR="00E563FE" w:rsidRPr="00E35460" w:rsidTr="00184A31">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149" w:type="pct"/>
          </w:tcPr>
          <w:p w:rsidR="00E563FE" w:rsidRPr="00A21158" w:rsidRDefault="00E563FE" w:rsidP="00184A31">
            <w:pPr>
              <w:spacing w:line="276" w:lineRule="auto"/>
              <w:rPr>
                <w:b/>
                <w:lang w:val="en-GB"/>
              </w:rPr>
            </w:pPr>
            <w:r w:rsidRPr="00A21158">
              <w:rPr>
                <w:b/>
                <w:lang w:val="en-GB"/>
              </w:rPr>
              <w:t>Written By</w:t>
            </w:r>
          </w:p>
        </w:tc>
        <w:tc>
          <w:tcPr>
            <w:tcW w:w="2835" w:type="pct"/>
          </w:tcPr>
          <w:p w:rsidR="0081334D" w:rsidRPr="0081334D" w:rsidRDefault="00021A93" w:rsidP="0081334D">
            <w:pPr>
              <w:spacing w:line="276" w:lineRule="auto"/>
              <w:cnfStyle w:val="000000100000" w:firstRow="0" w:lastRow="0" w:firstColumn="0" w:lastColumn="0" w:oddVBand="0" w:evenVBand="0" w:oddHBand="1" w:evenHBand="0" w:firstRowFirstColumn="0" w:firstRowLastColumn="0" w:lastRowFirstColumn="0" w:lastRowLastColumn="0"/>
              <w:rPr>
                <w:lang w:val="nl-NL"/>
              </w:rPr>
            </w:pPr>
            <w:r w:rsidRPr="0081334D">
              <w:rPr>
                <w:lang w:val="nl-NL"/>
              </w:rPr>
              <w:t>Susanna Paz</w:t>
            </w:r>
            <w:r w:rsidR="00E563FE" w:rsidRPr="0081334D">
              <w:rPr>
                <w:lang w:val="nl-NL"/>
              </w:rPr>
              <w:t xml:space="preserve"> (</w:t>
            </w:r>
            <w:r w:rsidRPr="0081334D">
              <w:rPr>
                <w:lang w:val="nl-NL"/>
              </w:rPr>
              <w:t>IDIADA</w:t>
            </w:r>
            <w:r w:rsidR="00E563FE" w:rsidRPr="0081334D">
              <w:rPr>
                <w:lang w:val="nl-NL"/>
              </w:rPr>
              <w:t>)</w:t>
            </w:r>
          </w:p>
        </w:tc>
        <w:tc>
          <w:tcPr>
            <w:cnfStyle w:val="000010000000" w:firstRow="0" w:lastRow="0" w:firstColumn="0" w:lastColumn="0" w:oddVBand="1" w:evenVBand="0" w:oddHBand="0" w:evenHBand="0" w:firstRowFirstColumn="0" w:firstRowLastColumn="0" w:lastRowFirstColumn="0" w:lastRowLastColumn="0"/>
            <w:tcW w:w="1016" w:type="pct"/>
          </w:tcPr>
          <w:p w:rsidR="00E919B2" w:rsidRPr="00A21158" w:rsidRDefault="0020335A" w:rsidP="0020335A">
            <w:pPr>
              <w:spacing w:line="276" w:lineRule="auto"/>
              <w:rPr>
                <w:lang w:val="en-GB"/>
              </w:rPr>
            </w:pPr>
            <w:r>
              <w:rPr>
                <w:lang w:val="en-GB"/>
              </w:rPr>
              <w:t>2017</w:t>
            </w:r>
            <w:r w:rsidR="00F221BA" w:rsidRPr="00A21158">
              <w:rPr>
                <w:lang w:val="en-GB"/>
              </w:rPr>
              <w:t>-</w:t>
            </w:r>
            <w:r>
              <w:rPr>
                <w:lang w:val="en-GB"/>
              </w:rPr>
              <w:t>02</w:t>
            </w:r>
            <w:r w:rsidR="00F221BA" w:rsidRPr="00A21158">
              <w:rPr>
                <w:lang w:val="en-GB"/>
              </w:rPr>
              <w:t>-</w:t>
            </w:r>
            <w:r>
              <w:rPr>
                <w:lang w:val="en-GB"/>
              </w:rPr>
              <w:t>24</w:t>
            </w:r>
          </w:p>
        </w:tc>
      </w:tr>
      <w:tr w:rsidR="00E563FE" w:rsidRPr="00E35460" w:rsidTr="00184A31">
        <w:trPr>
          <w:trHeight w:val="315"/>
        </w:trPr>
        <w:tc>
          <w:tcPr>
            <w:cnfStyle w:val="000010000000" w:firstRow="0" w:lastRow="0" w:firstColumn="0" w:lastColumn="0" w:oddVBand="1" w:evenVBand="0" w:oddHBand="0" w:evenHBand="0" w:firstRowFirstColumn="0" w:firstRowLastColumn="0" w:lastRowFirstColumn="0" w:lastRowLastColumn="0"/>
            <w:tcW w:w="1149" w:type="pct"/>
          </w:tcPr>
          <w:p w:rsidR="00E563FE" w:rsidRPr="00A21158" w:rsidRDefault="00E563FE" w:rsidP="00184A31">
            <w:pPr>
              <w:spacing w:line="276" w:lineRule="auto"/>
              <w:rPr>
                <w:b/>
                <w:lang w:val="en-GB"/>
              </w:rPr>
            </w:pPr>
            <w:r w:rsidRPr="00A21158">
              <w:rPr>
                <w:b/>
                <w:lang w:val="en-GB"/>
              </w:rPr>
              <w:t>Checked by</w:t>
            </w:r>
          </w:p>
        </w:tc>
        <w:tc>
          <w:tcPr>
            <w:tcW w:w="2835" w:type="pct"/>
          </w:tcPr>
          <w:p w:rsidR="00E563FE" w:rsidRPr="00A21158" w:rsidRDefault="00021A93" w:rsidP="00E178F0">
            <w:pPr>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A21158">
              <w:rPr>
                <w:lang w:val="en-GB"/>
              </w:rPr>
              <w:t>Rosa Delgad</w:t>
            </w:r>
            <w:r w:rsidR="00E178F0">
              <w:rPr>
                <w:lang w:val="en-GB"/>
              </w:rPr>
              <w:t>o</w:t>
            </w:r>
            <w:r w:rsidRPr="00A21158">
              <w:rPr>
                <w:lang w:val="en-GB"/>
              </w:rPr>
              <w:t xml:space="preserve"> </w:t>
            </w:r>
            <w:r w:rsidR="00C20804" w:rsidRPr="00A21158">
              <w:rPr>
                <w:lang w:val="en-GB"/>
              </w:rPr>
              <w:t>(</w:t>
            </w:r>
            <w:r w:rsidRPr="00A21158">
              <w:rPr>
                <w:lang w:val="en-GB"/>
              </w:rPr>
              <w:t>IDIADA</w:t>
            </w:r>
            <w:r w:rsidR="00C20804" w:rsidRPr="00A21158">
              <w:rPr>
                <w:lang w:val="en-GB"/>
              </w:rPr>
              <w:t>)</w:t>
            </w:r>
          </w:p>
        </w:tc>
        <w:tc>
          <w:tcPr>
            <w:cnfStyle w:val="000010000000" w:firstRow="0" w:lastRow="0" w:firstColumn="0" w:lastColumn="0" w:oddVBand="1" w:evenVBand="0" w:oddHBand="0" w:evenHBand="0" w:firstRowFirstColumn="0" w:firstRowLastColumn="0" w:lastRowFirstColumn="0" w:lastRowLastColumn="0"/>
            <w:tcW w:w="1016" w:type="pct"/>
          </w:tcPr>
          <w:p w:rsidR="00E563FE" w:rsidRPr="00A21158" w:rsidRDefault="0020335A" w:rsidP="0020335A">
            <w:pPr>
              <w:spacing w:line="276" w:lineRule="auto"/>
              <w:rPr>
                <w:lang w:val="en-GB"/>
              </w:rPr>
            </w:pPr>
            <w:r>
              <w:rPr>
                <w:lang w:val="en-GB"/>
              </w:rPr>
              <w:t>2017</w:t>
            </w:r>
            <w:r w:rsidR="00B65C5B" w:rsidRPr="00A21158">
              <w:rPr>
                <w:lang w:val="en-GB"/>
              </w:rPr>
              <w:t>-</w:t>
            </w:r>
            <w:r>
              <w:rPr>
                <w:lang w:val="en-GB"/>
              </w:rPr>
              <w:t>03</w:t>
            </w:r>
            <w:r w:rsidR="00B65C5B" w:rsidRPr="00A21158">
              <w:rPr>
                <w:lang w:val="en-GB"/>
              </w:rPr>
              <w:t>-</w:t>
            </w:r>
            <w:r>
              <w:rPr>
                <w:lang w:val="en-GB"/>
              </w:rPr>
              <w:t>27</w:t>
            </w:r>
          </w:p>
        </w:tc>
      </w:tr>
      <w:tr w:rsidR="00F221BA" w:rsidRPr="00E35460" w:rsidTr="00184A31">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149" w:type="pct"/>
          </w:tcPr>
          <w:p w:rsidR="00F221BA" w:rsidRPr="00A21158" w:rsidRDefault="00F221BA" w:rsidP="00184A31">
            <w:pPr>
              <w:spacing w:line="276" w:lineRule="auto"/>
              <w:rPr>
                <w:b/>
                <w:lang w:val="en-GB"/>
              </w:rPr>
            </w:pPr>
            <w:r w:rsidRPr="00A21158">
              <w:rPr>
                <w:b/>
                <w:lang w:val="en-GB"/>
              </w:rPr>
              <w:t>Approved by</w:t>
            </w:r>
          </w:p>
        </w:tc>
        <w:tc>
          <w:tcPr>
            <w:tcW w:w="2835" w:type="pct"/>
          </w:tcPr>
          <w:p w:rsidR="00C20804" w:rsidRPr="00A01223" w:rsidRDefault="0081334D" w:rsidP="00184A31">
            <w:pPr>
              <w:spacing w:line="276" w:lineRule="auto"/>
              <w:cnfStyle w:val="000000100000" w:firstRow="0" w:lastRow="0" w:firstColumn="0" w:lastColumn="0" w:oddVBand="0" w:evenVBand="0" w:oddHBand="1" w:evenHBand="0" w:firstRowFirstColumn="0" w:firstRowLastColumn="0" w:lastRowFirstColumn="0" w:lastRowLastColumn="0"/>
              <w:rPr>
                <w:lang w:val="nl-NL"/>
              </w:rPr>
            </w:pPr>
            <w:r w:rsidRPr="00A01223">
              <w:rPr>
                <w:lang w:val="nl-NL"/>
              </w:rPr>
              <w:t>Ian Faye</w:t>
            </w:r>
            <w:r w:rsidR="00F221BA" w:rsidRPr="00A01223">
              <w:rPr>
                <w:lang w:val="nl-NL"/>
              </w:rPr>
              <w:t xml:space="preserve"> </w:t>
            </w:r>
            <w:r w:rsidR="00C20804" w:rsidRPr="00A01223">
              <w:rPr>
                <w:lang w:val="nl-NL"/>
              </w:rPr>
              <w:t>(</w:t>
            </w:r>
            <w:r w:rsidRPr="00A01223">
              <w:rPr>
                <w:lang w:val="nl-NL"/>
              </w:rPr>
              <w:t>BOSCH</w:t>
            </w:r>
            <w:r w:rsidR="00C20804" w:rsidRPr="00A01223">
              <w:rPr>
                <w:lang w:val="nl-NL"/>
              </w:rPr>
              <w:t>)</w:t>
            </w:r>
          </w:p>
          <w:p w:rsidR="00C20804" w:rsidRPr="0020335A" w:rsidRDefault="0081334D" w:rsidP="00184A31">
            <w:pPr>
              <w:spacing w:line="276" w:lineRule="auto"/>
              <w:cnfStyle w:val="000000100000" w:firstRow="0" w:lastRow="0" w:firstColumn="0" w:lastColumn="0" w:oddVBand="0" w:evenVBand="0" w:oddHBand="1" w:evenHBand="0" w:firstRowFirstColumn="0" w:firstRowLastColumn="0" w:lastRowFirstColumn="0" w:lastRowLastColumn="0"/>
              <w:rPr>
                <w:lang w:val="nl-NL"/>
              </w:rPr>
            </w:pPr>
            <w:r w:rsidRPr="0020335A">
              <w:rPr>
                <w:lang w:val="nl-NL"/>
              </w:rPr>
              <w:t xml:space="preserve">Helge </w:t>
            </w:r>
            <w:proofErr w:type="spellStart"/>
            <w:r w:rsidRPr="0081334D">
              <w:rPr>
                <w:lang w:val="nl-NL"/>
              </w:rPr>
              <w:t>Dageförde</w:t>
            </w:r>
            <w:proofErr w:type="spellEnd"/>
            <w:r w:rsidRPr="0081334D">
              <w:rPr>
                <w:lang w:val="nl-NL"/>
              </w:rPr>
              <w:t xml:space="preserve"> (BOSCH)</w:t>
            </w:r>
          </w:p>
          <w:p w:rsidR="00F221BA" w:rsidRPr="0020335A" w:rsidRDefault="0020335A" w:rsidP="00184A31">
            <w:pPr>
              <w:spacing w:line="276" w:lineRule="auto"/>
              <w:cnfStyle w:val="000000100000" w:firstRow="0" w:lastRow="0" w:firstColumn="0" w:lastColumn="0" w:oddVBand="0" w:evenVBand="0" w:oddHBand="1" w:evenHBand="0" w:firstRowFirstColumn="0" w:firstRowLastColumn="0" w:lastRowFirstColumn="0" w:lastRowLastColumn="0"/>
              <w:rPr>
                <w:lang w:val="nl-NL"/>
              </w:rPr>
            </w:pPr>
            <w:r w:rsidRPr="0020335A">
              <w:rPr>
                <w:lang w:val="nl-NL"/>
              </w:rPr>
              <w:t xml:space="preserve">Joel </w:t>
            </w:r>
            <w:proofErr w:type="spellStart"/>
            <w:r w:rsidRPr="0020335A">
              <w:rPr>
                <w:lang w:val="nl-NL"/>
              </w:rPr>
              <w:t>Danzer</w:t>
            </w:r>
            <w:proofErr w:type="spellEnd"/>
            <w:r w:rsidR="00F221BA" w:rsidRPr="0020335A">
              <w:rPr>
                <w:lang w:val="nl-NL"/>
              </w:rPr>
              <w:t xml:space="preserve"> </w:t>
            </w:r>
            <w:r w:rsidR="00C20804" w:rsidRPr="0020335A">
              <w:rPr>
                <w:lang w:val="nl-NL"/>
              </w:rPr>
              <w:t>(</w:t>
            </w:r>
            <w:r>
              <w:rPr>
                <w:lang w:val="nl-NL"/>
              </w:rPr>
              <w:t>HORIBA</w:t>
            </w:r>
            <w:r w:rsidR="00C20804" w:rsidRPr="0020335A">
              <w:rPr>
                <w:lang w:val="nl-NL"/>
              </w:rPr>
              <w:t>)</w:t>
            </w:r>
          </w:p>
          <w:p w:rsidR="00F221BA" w:rsidRPr="000F416D" w:rsidRDefault="00D56EA1" w:rsidP="00D56EA1">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0F416D">
              <w:rPr>
                <w:lang w:val="en-GB"/>
              </w:rPr>
              <w:t xml:space="preserve">Marcus </w:t>
            </w:r>
            <w:proofErr w:type="spellStart"/>
            <w:r w:rsidRPr="000F416D">
              <w:rPr>
                <w:lang w:val="en-GB"/>
              </w:rPr>
              <w:t>Rieker</w:t>
            </w:r>
            <w:proofErr w:type="spellEnd"/>
            <w:r w:rsidR="00B65C5B" w:rsidRPr="000F416D">
              <w:rPr>
                <w:lang w:val="en-GB"/>
              </w:rPr>
              <w:t xml:space="preserve"> </w:t>
            </w:r>
            <w:r w:rsidR="00F221BA" w:rsidRPr="000F416D">
              <w:rPr>
                <w:lang w:val="en-GB"/>
              </w:rPr>
              <w:t>(</w:t>
            </w:r>
            <w:r w:rsidRPr="000F416D">
              <w:rPr>
                <w:lang w:val="en-GB"/>
              </w:rPr>
              <w:t>HORIBA</w:t>
            </w:r>
            <w:r w:rsidR="00F221BA" w:rsidRPr="000F416D">
              <w:rPr>
                <w:lang w:val="en-GB"/>
              </w:rPr>
              <w:t>) - Coordinator</w:t>
            </w:r>
          </w:p>
        </w:tc>
        <w:tc>
          <w:tcPr>
            <w:cnfStyle w:val="000010000000" w:firstRow="0" w:lastRow="0" w:firstColumn="0" w:lastColumn="0" w:oddVBand="1" w:evenVBand="0" w:oddHBand="0" w:evenHBand="0" w:firstRowFirstColumn="0" w:firstRowLastColumn="0" w:lastRowFirstColumn="0" w:lastRowLastColumn="0"/>
            <w:tcW w:w="1016" w:type="pct"/>
          </w:tcPr>
          <w:p w:rsidR="00B65C5B" w:rsidRPr="000F416D" w:rsidRDefault="0020335A" w:rsidP="00184A31">
            <w:pPr>
              <w:spacing w:line="276" w:lineRule="auto"/>
              <w:rPr>
                <w:lang w:val="en-GB"/>
              </w:rPr>
            </w:pPr>
            <w:r>
              <w:rPr>
                <w:lang w:val="en-GB"/>
              </w:rPr>
              <w:t>2017</w:t>
            </w:r>
            <w:r w:rsidR="00B65C5B" w:rsidRPr="00A21158">
              <w:rPr>
                <w:lang w:val="en-GB"/>
              </w:rPr>
              <w:t>-</w:t>
            </w:r>
            <w:r>
              <w:rPr>
                <w:lang w:val="en-GB"/>
              </w:rPr>
              <w:t>03</w:t>
            </w:r>
            <w:r w:rsidR="00B65C5B" w:rsidRPr="00A21158">
              <w:rPr>
                <w:lang w:val="en-GB"/>
              </w:rPr>
              <w:t>-</w:t>
            </w:r>
            <w:r>
              <w:rPr>
                <w:lang w:val="en-GB"/>
              </w:rPr>
              <w:t>30</w:t>
            </w:r>
            <w:r w:rsidR="00B65C5B" w:rsidRPr="000F416D">
              <w:rPr>
                <w:lang w:val="en-GB"/>
              </w:rPr>
              <w:t xml:space="preserve"> </w:t>
            </w:r>
          </w:p>
          <w:p w:rsidR="00F221BA" w:rsidRPr="00A21158" w:rsidRDefault="0020335A" w:rsidP="00184A31">
            <w:pPr>
              <w:spacing w:line="276" w:lineRule="auto"/>
              <w:rPr>
                <w:lang w:val="en-GB"/>
              </w:rPr>
            </w:pPr>
            <w:r>
              <w:rPr>
                <w:lang w:val="en-GB"/>
              </w:rPr>
              <w:t>2017</w:t>
            </w:r>
            <w:r w:rsidR="00B65C5B" w:rsidRPr="00A21158">
              <w:rPr>
                <w:lang w:val="en-GB"/>
              </w:rPr>
              <w:t>-</w:t>
            </w:r>
            <w:r>
              <w:rPr>
                <w:lang w:val="en-GB"/>
              </w:rPr>
              <w:t>03</w:t>
            </w:r>
            <w:r w:rsidR="00B65C5B" w:rsidRPr="00A21158">
              <w:rPr>
                <w:lang w:val="en-GB"/>
              </w:rPr>
              <w:t>-</w:t>
            </w:r>
            <w:r>
              <w:rPr>
                <w:lang w:val="en-GB"/>
              </w:rPr>
              <w:t>31</w:t>
            </w:r>
          </w:p>
          <w:p w:rsidR="00B65C5B" w:rsidRPr="00A21158" w:rsidRDefault="0020335A" w:rsidP="00184A31">
            <w:pPr>
              <w:spacing w:line="276" w:lineRule="auto"/>
              <w:rPr>
                <w:lang w:val="en-GB"/>
              </w:rPr>
            </w:pPr>
            <w:r>
              <w:rPr>
                <w:lang w:val="en-GB"/>
              </w:rPr>
              <w:t>2017</w:t>
            </w:r>
            <w:r w:rsidR="00B65C5B" w:rsidRPr="00A21158">
              <w:rPr>
                <w:lang w:val="en-GB"/>
              </w:rPr>
              <w:t>-</w:t>
            </w:r>
            <w:r>
              <w:rPr>
                <w:lang w:val="en-GB"/>
              </w:rPr>
              <w:t>03</w:t>
            </w:r>
            <w:r w:rsidR="00B65C5B" w:rsidRPr="00A21158">
              <w:rPr>
                <w:lang w:val="en-GB"/>
              </w:rPr>
              <w:t>-</w:t>
            </w:r>
            <w:r>
              <w:rPr>
                <w:lang w:val="en-GB"/>
              </w:rPr>
              <w:t>31</w:t>
            </w:r>
          </w:p>
          <w:p w:rsidR="00B65C5B" w:rsidRPr="000F416D" w:rsidRDefault="0020335A" w:rsidP="0020335A">
            <w:pPr>
              <w:spacing w:line="276" w:lineRule="auto"/>
              <w:rPr>
                <w:lang w:val="en-GB"/>
              </w:rPr>
            </w:pPr>
            <w:r>
              <w:rPr>
                <w:lang w:val="en-GB"/>
              </w:rPr>
              <w:t>2017</w:t>
            </w:r>
            <w:r w:rsidR="00B65C5B" w:rsidRPr="00A21158">
              <w:rPr>
                <w:lang w:val="en-GB"/>
              </w:rPr>
              <w:t>-</w:t>
            </w:r>
            <w:r>
              <w:rPr>
                <w:lang w:val="en-GB"/>
              </w:rPr>
              <w:t>03</w:t>
            </w:r>
            <w:r w:rsidR="00B65C5B" w:rsidRPr="00A21158">
              <w:rPr>
                <w:lang w:val="en-GB"/>
              </w:rPr>
              <w:t>-</w:t>
            </w:r>
            <w:r>
              <w:rPr>
                <w:lang w:val="en-GB"/>
              </w:rPr>
              <w:t>31</w:t>
            </w:r>
          </w:p>
        </w:tc>
      </w:tr>
      <w:tr w:rsidR="00E563FE" w:rsidRPr="00E35460" w:rsidTr="00184A31">
        <w:trPr>
          <w:trHeight w:val="315"/>
        </w:trPr>
        <w:tc>
          <w:tcPr>
            <w:cnfStyle w:val="000010000000" w:firstRow="0" w:lastRow="0" w:firstColumn="0" w:lastColumn="0" w:oddVBand="1" w:evenVBand="0" w:oddHBand="0" w:evenHBand="0" w:firstRowFirstColumn="0" w:firstRowLastColumn="0" w:lastRowFirstColumn="0" w:lastRowLastColumn="0"/>
            <w:tcW w:w="1149" w:type="pct"/>
          </w:tcPr>
          <w:p w:rsidR="00E563FE" w:rsidRPr="00A21158" w:rsidRDefault="00E563FE" w:rsidP="00184A31">
            <w:pPr>
              <w:spacing w:line="276" w:lineRule="auto"/>
              <w:rPr>
                <w:b/>
                <w:lang w:val="en-GB"/>
              </w:rPr>
            </w:pPr>
            <w:r w:rsidRPr="00A21158">
              <w:rPr>
                <w:b/>
                <w:lang w:val="en-GB"/>
              </w:rPr>
              <w:t>Status</w:t>
            </w:r>
          </w:p>
        </w:tc>
        <w:tc>
          <w:tcPr>
            <w:tcW w:w="2835" w:type="pct"/>
          </w:tcPr>
          <w:p w:rsidR="00E563FE" w:rsidRPr="00A21158" w:rsidRDefault="00E563FE" w:rsidP="00184A31">
            <w:pPr>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A21158">
              <w:rPr>
                <w:lang w:val="en-GB"/>
              </w:rPr>
              <w:t>Fina</w:t>
            </w:r>
            <w:r w:rsidR="00F221BA" w:rsidRPr="00A21158">
              <w:rPr>
                <w:lang w:val="en-GB"/>
              </w:rPr>
              <w:t>l</w:t>
            </w:r>
          </w:p>
        </w:tc>
        <w:tc>
          <w:tcPr>
            <w:cnfStyle w:val="000010000000" w:firstRow="0" w:lastRow="0" w:firstColumn="0" w:lastColumn="0" w:oddVBand="1" w:evenVBand="0" w:oddHBand="0" w:evenHBand="0" w:firstRowFirstColumn="0" w:firstRowLastColumn="0" w:lastRowFirstColumn="0" w:lastRowLastColumn="0"/>
            <w:tcW w:w="1016" w:type="pct"/>
          </w:tcPr>
          <w:p w:rsidR="00E563FE" w:rsidRPr="00A21158" w:rsidRDefault="0020335A" w:rsidP="0020335A">
            <w:pPr>
              <w:spacing w:line="276" w:lineRule="auto"/>
              <w:rPr>
                <w:szCs w:val="22"/>
                <w:lang w:val="en-GB"/>
              </w:rPr>
            </w:pPr>
            <w:r>
              <w:rPr>
                <w:lang w:val="en-GB"/>
              </w:rPr>
              <w:t>2017</w:t>
            </w:r>
            <w:r w:rsidR="00C20804" w:rsidRPr="00A21158">
              <w:rPr>
                <w:lang w:val="en-GB"/>
              </w:rPr>
              <w:t>-</w:t>
            </w:r>
            <w:r>
              <w:rPr>
                <w:lang w:val="en-GB"/>
              </w:rPr>
              <w:t>03</w:t>
            </w:r>
            <w:r w:rsidR="00C20804" w:rsidRPr="00A21158">
              <w:rPr>
                <w:lang w:val="en-GB"/>
              </w:rPr>
              <w:t>-</w:t>
            </w:r>
            <w:r>
              <w:rPr>
                <w:lang w:val="en-GB"/>
              </w:rPr>
              <w:t>31</w:t>
            </w:r>
          </w:p>
        </w:tc>
      </w:tr>
    </w:tbl>
    <w:p w:rsidR="00184A31" w:rsidRPr="00A21158" w:rsidRDefault="00184A31">
      <w:pPr>
        <w:rPr>
          <w:b/>
          <w:lang w:val="en-GB"/>
        </w:rPr>
      </w:pPr>
    </w:p>
    <w:p w:rsidR="00366231" w:rsidRPr="000F416D" w:rsidRDefault="00886672" w:rsidP="00886672">
      <w:pPr>
        <w:pStyle w:val="Title"/>
        <w:framePr w:wrap="notBeside"/>
        <w:rPr>
          <w:color w:val="005777" w:themeColor="accent1" w:themeShade="80"/>
        </w:rPr>
      </w:pPr>
      <w:r w:rsidRPr="000F416D">
        <w:rPr>
          <w:color w:val="005777" w:themeColor="accent1" w:themeShade="80"/>
        </w:rPr>
        <w:t>Publishable</w:t>
      </w:r>
      <w:r w:rsidR="00366231" w:rsidRPr="000F416D">
        <w:rPr>
          <w:color w:val="005777" w:themeColor="accent1" w:themeShade="80"/>
        </w:rPr>
        <w:t xml:space="preserve"> </w:t>
      </w:r>
      <w:r w:rsidR="00CB4C9D" w:rsidRPr="000F416D">
        <w:rPr>
          <w:color w:val="005777" w:themeColor="accent1" w:themeShade="80"/>
        </w:rPr>
        <w:t>Executive S</w:t>
      </w:r>
      <w:r w:rsidR="00366231" w:rsidRPr="000F416D">
        <w:rPr>
          <w:color w:val="005777" w:themeColor="accent1" w:themeShade="80"/>
        </w:rPr>
        <w:t>ummary</w:t>
      </w:r>
    </w:p>
    <w:p w:rsidR="00D12DB2" w:rsidRPr="00E35460" w:rsidRDefault="00D12DB2" w:rsidP="00EB3E9D">
      <w:pPr>
        <w:rPr>
          <w:lang w:val="en-GB"/>
        </w:rPr>
      </w:pPr>
    </w:p>
    <w:p w:rsidR="00A01223" w:rsidRPr="00E35460" w:rsidRDefault="00A01223" w:rsidP="00A01223">
      <w:pPr>
        <w:rPr>
          <w:lang w:val="en-GB"/>
        </w:rPr>
      </w:pPr>
      <w:r w:rsidRPr="00E35460">
        <w:rPr>
          <w:lang w:val="en-GB"/>
        </w:rPr>
        <w:lastRenderedPageBreak/>
        <w:t xml:space="preserve">This deliverable D1.2 consists of the definition of the different criteria that will be used in WP4 – “Implementation of a calibration method for the particle counting systems. Final Validation and Robustness Evaluation under Real Driving Conditions” to assess about the impact of the new technology developed in the PEMs4Nano project to measure Particle Number down to 10 nm. </w:t>
      </w:r>
    </w:p>
    <w:p w:rsidR="00A01223" w:rsidRPr="00E35460" w:rsidRDefault="00A01223" w:rsidP="00A01223">
      <w:pPr>
        <w:rPr>
          <w:lang w:val="en-GB"/>
        </w:rPr>
      </w:pPr>
    </w:p>
    <w:p w:rsidR="00A01223" w:rsidRPr="00E35460" w:rsidRDefault="00A01223" w:rsidP="00A01223">
      <w:pPr>
        <w:rPr>
          <w:lang w:val="en-GB"/>
        </w:rPr>
      </w:pPr>
      <w:r w:rsidRPr="00E35460">
        <w:rPr>
          <w:lang w:val="en-GB"/>
        </w:rPr>
        <w:t xml:space="preserve">Some criteria will be defined in this document; these criteria will be related to the calibration procedure, the equipment preparation and the measurement protocol to determine PN down to 10 nm in a laboratory with the new developed PN </w:t>
      </w:r>
      <w:r>
        <w:rPr>
          <w:lang w:val="en-GB"/>
        </w:rPr>
        <w:t>10 nm</w:t>
      </w:r>
      <w:r w:rsidRPr="00E35460">
        <w:rPr>
          <w:lang w:val="en-GB"/>
        </w:rPr>
        <w:t xml:space="preserve">, or on the Real Road with the new developed PEMS PN 10 nm. </w:t>
      </w:r>
    </w:p>
    <w:p w:rsidR="00A01223" w:rsidRPr="00E35460" w:rsidRDefault="00A01223" w:rsidP="00A01223">
      <w:pPr>
        <w:rPr>
          <w:lang w:val="en-GB"/>
        </w:rPr>
      </w:pPr>
    </w:p>
    <w:p w:rsidR="00A01223" w:rsidRPr="00E35460" w:rsidRDefault="00A01223" w:rsidP="00A01223">
      <w:pPr>
        <w:rPr>
          <w:lang w:val="en-GB"/>
        </w:rPr>
      </w:pPr>
      <w:r w:rsidRPr="00E35460">
        <w:rPr>
          <w:lang w:val="en-GB"/>
        </w:rPr>
        <w:t xml:space="preserve">Some criteria related to the compatibility of the new equipment with the current technology used in an Exhaust Emission Laboratory </w:t>
      </w:r>
      <w:r>
        <w:rPr>
          <w:lang w:val="en-GB"/>
        </w:rPr>
        <w:t>and</w:t>
      </w:r>
      <w:r w:rsidRPr="00E35460">
        <w:rPr>
          <w:lang w:val="en-GB"/>
        </w:rPr>
        <w:t xml:space="preserve"> On-Board emissions tests will be defined. Finally, some criteria related the quality validation of the new measurement technology </w:t>
      </w:r>
      <w:r>
        <w:rPr>
          <w:lang w:val="en-GB"/>
        </w:rPr>
        <w:t xml:space="preserve">will be defined </w:t>
      </w:r>
      <w:r w:rsidRPr="00E35460">
        <w:rPr>
          <w:lang w:val="en-GB"/>
        </w:rPr>
        <w:t xml:space="preserve">and a comparison among the different PN measurement technologies will be performed. </w:t>
      </w:r>
    </w:p>
    <w:p w:rsidR="00A01223" w:rsidRPr="00E35460" w:rsidRDefault="00A01223" w:rsidP="00A01223">
      <w:pPr>
        <w:rPr>
          <w:lang w:val="en-GB"/>
        </w:rPr>
      </w:pPr>
    </w:p>
    <w:p w:rsidR="00A01223" w:rsidRPr="00E35460" w:rsidRDefault="00A01223" w:rsidP="00A01223">
      <w:pPr>
        <w:rPr>
          <w:lang w:val="en-GB"/>
        </w:rPr>
      </w:pPr>
      <w:r w:rsidRPr="00E35460">
        <w:rPr>
          <w:lang w:val="en-GB"/>
        </w:rPr>
        <w:t xml:space="preserve">IDIADA’s specific view of the criteria that have to be fulfilled by the new developed technologies (PN </w:t>
      </w:r>
      <w:r>
        <w:rPr>
          <w:lang w:val="en-GB"/>
        </w:rPr>
        <w:t>10 nm</w:t>
      </w:r>
      <w:r w:rsidRPr="00E35460">
        <w:rPr>
          <w:lang w:val="en-GB"/>
        </w:rPr>
        <w:t xml:space="preserve"> and PEMS PN </w:t>
      </w:r>
      <w:r>
        <w:rPr>
          <w:lang w:val="en-GB"/>
        </w:rPr>
        <w:t>10 nm</w:t>
      </w:r>
      <w:r w:rsidRPr="00E35460">
        <w:rPr>
          <w:lang w:val="en-GB"/>
        </w:rPr>
        <w:t xml:space="preserve">) has been studied.  </w:t>
      </w:r>
    </w:p>
    <w:p w:rsidR="00A01223" w:rsidRPr="00E35460" w:rsidRDefault="00A01223" w:rsidP="00A01223">
      <w:pPr>
        <w:rPr>
          <w:lang w:val="en-GB"/>
        </w:rPr>
      </w:pPr>
    </w:p>
    <w:p w:rsidR="00A01223" w:rsidRPr="00E35460" w:rsidRDefault="00A01223" w:rsidP="00A01223">
      <w:pPr>
        <w:rPr>
          <w:lang w:val="en-GB"/>
        </w:rPr>
      </w:pPr>
      <w:r w:rsidRPr="00E35460">
        <w:rPr>
          <w:lang w:val="en-GB"/>
        </w:rPr>
        <w:t xml:space="preserve">In order to define these criteria, some reference documents were taken into account: </w:t>
      </w:r>
    </w:p>
    <w:p w:rsidR="00A01223" w:rsidRPr="00E35460" w:rsidRDefault="00A01223" w:rsidP="00A01223">
      <w:pPr>
        <w:rPr>
          <w:lang w:val="en-GB"/>
        </w:rPr>
      </w:pPr>
    </w:p>
    <w:p w:rsidR="00A01223" w:rsidRPr="00E35460" w:rsidRDefault="00A01223" w:rsidP="00A01223">
      <w:pPr>
        <w:pStyle w:val="ListParagraph"/>
        <w:numPr>
          <w:ilvl w:val="0"/>
          <w:numId w:val="34"/>
        </w:numPr>
        <w:rPr>
          <w:lang w:val="en-GB"/>
        </w:rPr>
      </w:pPr>
      <w:r w:rsidRPr="00E35460">
        <w:rPr>
          <w:lang w:val="en-GB"/>
        </w:rPr>
        <w:t xml:space="preserve">Some of the new PN </w:t>
      </w:r>
      <w:r>
        <w:rPr>
          <w:lang w:val="en-GB"/>
        </w:rPr>
        <w:t>10 nm</w:t>
      </w:r>
      <w:r w:rsidRPr="00E35460">
        <w:rPr>
          <w:lang w:val="en-GB"/>
        </w:rPr>
        <w:t xml:space="preserve"> requirements will be based on the established PN </w:t>
      </w:r>
      <w:r>
        <w:rPr>
          <w:lang w:val="en-GB"/>
        </w:rPr>
        <w:t>23 nm</w:t>
      </w:r>
      <w:r w:rsidRPr="00E35460">
        <w:rPr>
          <w:lang w:val="en-GB"/>
        </w:rPr>
        <w:t xml:space="preserve"> requirements due to their technical similarity, which are defined in the following bibliography:</w:t>
      </w:r>
    </w:p>
    <w:p w:rsidR="00A01223" w:rsidRPr="00E35460" w:rsidRDefault="00A01223" w:rsidP="00A01223">
      <w:pPr>
        <w:rPr>
          <w:lang w:val="en-GB"/>
        </w:rPr>
      </w:pPr>
    </w:p>
    <w:p w:rsidR="00A01223" w:rsidRPr="00C565A4" w:rsidRDefault="00A01223" w:rsidP="00A01223">
      <w:pPr>
        <w:pStyle w:val="ListParagraph"/>
        <w:numPr>
          <w:ilvl w:val="0"/>
          <w:numId w:val="31"/>
        </w:numPr>
        <w:ind w:left="2072"/>
        <w:rPr>
          <w:lang w:val="en-GB"/>
        </w:rPr>
      </w:pPr>
      <w:r w:rsidRPr="00C565A4">
        <w:rPr>
          <w:lang w:val="en-GB"/>
        </w:rPr>
        <w:t xml:space="preserve">European Regulation: Addendum 82: Regulation No. 83 - Annex 4a – Appendix 5 </w:t>
      </w:r>
    </w:p>
    <w:p w:rsidR="00A01223" w:rsidRPr="00C565A4" w:rsidRDefault="00A01223" w:rsidP="00A01223">
      <w:pPr>
        <w:pStyle w:val="ListParagraph"/>
        <w:numPr>
          <w:ilvl w:val="0"/>
          <w:numId w:val="31"/>
        </w:numPr>
        <w:ind w:left="2072"/>
        <w:rPr>
          <w:lang w:val="en-GB"/>
        </w:rPr>
      </w:pPr>
      <w:r w:rsidRPr="00C565A4">
        <w:rPr>
          <w:lang w:val="en-GB"/>
        </w:rPr>
        <w:t xml:space="preserve">GTR No. 15: Addendum 15: Global technical regulation No. 15: Worldwide harmonized Light vehicles Test Procedure </w:t>
      </w:r>
    </w:p>
    <w:p w:rsidR="00A01223" w:rsidRDefault="00A01223" w:rsidP="00A01223">
      <w:pPr>
        <w:pStyle w:val="ListParagraph"/>
        <w:numPr>
          <w:ilvl w:val="0"/>
          <w:numId w:val="31"/>
        </w:numPr>
        <w:ind w:left="2072"/>
        <w:rPr>
          <w:lang w:val="en-GB"/>
        </w:rPr>
      </w:pPr>
      <w:r w:rsidRPr="00873C8B">
        <w:rPr>
          <w:lang w:val="en-GB"/>
        </w:rPr>
        <w:t xml:space="preserve">The HORIBA Solid Particle Counting System MEXA-2100SPCS Instruction manual of Installation and Maintenance. </w:t>
      </w:r>
    </w:p>
    <w:p w:rsidR="00A01223" w:rsidRPr="00873C8B" w:rsidRDefault="00A01223" w:rsidP="00A01223">
      <w:pPr>
        <w:rPr>
          <w:lang w:val="en-GB"/>
        </w:rPr>
      </w:pPr>
    </w:p>
    <w:p w:rsidR="00A01223" w:rsidRPr="00E35460" w:rsidRDefault="00A01223" w:rsidP="00A01223">
      <w:pPr>
        <w:pStyle w:val="ListParagraph"/>
        <w:numPr>
          <w:ilvl w:val="0"/>
          <w:numId w:val="31"/>
        </w:numPr>
        <w:rPr>
          <w:lang w:val="en-GB"/>
        </w:rPr>
      </w:pPr>
      <w:r w:rsidRPr="00E35460">
        <w:rPr>
          <w:lang w:val="en-GB"/>
        </w:rPr>
        <w:t xml:space="preserve">In the same way, most of the new PEMS PN </w:t>
      </w:r>
      <w:r>
        <w:rPr>
          <w:lang w:val="en-GB"/>
        </w:rPr>
        <w:t>10 nm</w:t>
      </w:r>
      <w:r w:rsidRPr="00E35460">
        <w:rPr>
          <w:lang w:val="en-GB"/>
        </w:rPr>
        <w:t xml:space="preserve"> requirements were based on the established PEMS PN </w:t>
      </w:r>
      <w:r>
        <w:rPr>
          <w:lang w:val="en-GB"/>
        </w:rPr>
        <w:t>23 nm</w:t>
      </w:r>
      <w:r w:rsidRPr="00E35460">
        <w:rPr>
          <w:lang w:val="en-GB"/>
        </w:rPr>
        <w:t xml:space="preserve"> requirements due to their similarity, which are defined in the following bibliography:</w:t>
      </w:r>
    </w:p>
    <w:p w:rsidR="00A01223" w:rsidRPr="00E35460" w:rsidRDefault="00A01223" w:rsidP="00A01223">
      <w:pPr>
        <w:rPr>
          <w:lang w:val="en-GB"/>
        </w:rPr>
      </w:pPr>
    </w:p>
    <w:p w:rsidR="00A01223" w:rsidRPr="00E35460" w:rsidRDefault="00A01223" w:rsidP="00A01223">
      <w:pPr>
        <w:pStyle w:val="ListParagraph"/>
        <w:numPr>
          <w:ilvl w:val="0"/>
          <w:numId w:val="31"/>
        </w:numPr>
        <w:ind w:left="2072"/>
        <w:rPr>
          <w:lang w:val="en-GB"/>
        </w:rPr>
      </w:pPr>
      <w:r w:rsidRPr="00E35460">
        <w:rPr>
          <w:lang w:val="en-GB"/>
        </w:rPr>
        <w:t>“European Regulation of Real D</w:t>
      </w:r>
      <w:r>
        <w:rPr>
          <w:lang w:val="en-GB"/>
        </w:rPr>
        <w:t xml:space="preserve">riving Emissions (RDE) 2016/46 with an additional </w:t>
      </w:r>
      <w:r w:rsidRPr="00E35460">
        <w:rPr>
          <w:lang w:val="en-GB"/>
        </w:rPr>
        <w:t xml:space="preserve">Amending Regulation RDE 3th package DRAFT. </w:t>
      </w:r>
    </w:p>
    <w:p w:rsidR="00A01223" w:rsidRPr="00E35460" w:rsidRDefault="00A01223" w:rsidP="00A01223">
      <w:pPr>
        <w:pStyle w:val="ListParagraph"/>
        <w:numPr>
          <w:ilvl w:val="0"/>
          <w:numId w:val="31"/>
        </w:numPr>
        <w:ind w:left="2072"/>
        <w:rPr>
          <w:lang w:val="en-GB"/>
        </w:rPr>
      </w:pPr>
      <w:r w:rsidRPr="00E35460">
        <w:rPr>
          <w:lang w:val="en-GB"/>
        </w:rPr>
        <w:t xml:space="preserve">The HORIBA On-board Emissions Measurement System OBS-ONE-PN </w:t>
      </w:r>
      <w:r>
        <w:rPr>
          <w:lang w:val="en-GB"/>
        </w:rPr>
        <w:t>23 nm</w:t>
      </w:r>
      <w:r w:rsidRPr="00E35460">
        <w:rPr>
          <w:lang w:val="en-GB"/>
        </w:rPr>
        <w:t xml:space="preserve"> - Instruction manual of Installation and Maintenance was used to set some targets in the PEMS PN </w:t>
      </w:r>
      <w:r>
        <w:rPr>
          <w:lang w:val="en-GB"/>
        </w:rPr>
        <w:t>10 nm</w:t>
      </w:r>
      <w:r w:rsidRPr="00E35460">
        <w:rPr>
          <w:lang w:val="en-GB"/>
        </w:rPr>
        <w:t xml:space="preserve">. </w:t>
      </w:r>
    </w:p>
    <w:p w:rsidR="00A01223" w:rsidRPr="00E35460" w:rsidRDefault="00A01223" w:rsidP="00A01223">
      <w:pPr>
        <w:rPr>
          <w:lang w:val="en-GB"/>
        </w:rPr>
      </w:pPr>
    </w:p>
    <w:p w:rsidR="00A01223" w:rsidRDefault="00A01223" w:rsidP="00A01223">
      <w:pPr>
        <w:rPr>
          <w:sz w:val="20"/>
          <w:lang w:val="en-GB"/>
        </w:rPr>
      </w:pPr>
      <w:r w:rsidRPr="00E35460">
        <w:rPr>
          <w:lang w:val="en-GB"/>
        </w:rPr>
        <w:t xml:space="preserve">All these defined criteria will be </w:t>
      </w:r>
      <w:r>
        <w:rPr>
          <w:lang w:val="en-GB"/>
        </w:rPr>
        <w:t>checked</w:t>
      </w:r>
      <w:r w:rsidRPr="00E35460">
        <w:rPr>
          <w:lang w:val="en-GB"/>
        </w:rPr>
        <w:t xml:space="preserve"> </w:t>
      </w:r>
      <w:r>
        <w:rPr>
          <w:lang w:val="en-GB"/>
        </w:rPr>
        <w:t>during</w:t>
      </w:r>
      <w:r w:rsidRPr="00E35460">
        <w:rPr>
          <w:lang w:val="en-GB"/>
        </w:rPr>
        <w:t xml:space="preserve"> the test campaign performed in WP4 in order to assess the feasibility and robustness of the new measurement equipment</w:t>
      </w:r>
      <w:r>
        <w:rPr>
          <w:lang w:val="en-GB"/>
        </w:rPr>
        <w:t xml:space="preserve"> and</w:t>
      </w:r>
      <w:r w:rsidRPr="00631360">
        <w:rPr>
          <w:sz w:val="20"/>
          <w:lang w:val="en-GB"/>
        </w:rPr>
        <w:t xml:space="preserve"> </w:t>
      </w:r>
      <w:r w:rsidRPr="00A21158">
        <w:rPr>
          <w:sz w:val="20"/>
          <w:lang w:val="en-GB"/>
        </w:rPr>
        <w:t>how the measurement technology is with respect to the criterion considered.</w:t>
      </w:r>
    </w:p>
    <w:p w:rsidR="00A01223" w:rsidRPr="00A21158" w:rsidRDefault="00A01223" w:rsidP="00A01223">
      <w:pPr>
        <w:rPr>
          <w:lang w:val="en-GB"/>
        </w:rPr>
      </w:pPr>
    </w:p>
    <w:p w:rsidR="00A01223" w:rsidRPr="00E35460" w:rsidRDefault="00A01223" w:rsidP="00A01223">
      <w:pPr>
        <w:rPr>
          <w:lang w:val="en-GB"/>
        </w:rPr>
      </w:pPr>
      <w:r w:rsidRPr="00E35460">
        <w:rPr>
          <w:lang w:val="en-GB"/>
        </w:rPr>
        <w:t>The activities performed in this WP4 will consist of a complete empirical testing using the technology developed in the WP2 with the final objective of ensuring its correct operation to measure small particles down to 10 nm. Testing will be based on the standard existing WLT</w:t>
      </w:r>
      <w:r>
        <w:rPr>
          <w:lang w:val="en-GB"/>
        </w:rPr>
        <w:t>C</w:t>
      </w:r>
      <w:r w:rsidRPr="00E35460">
        <w:rPr>
          <w:lang w:val="en-GB"/>
        </w:rPr>
        <w:t xml:space="preserve"> and RDE procedures. </w:t>
      </w:r>
    </w:p>
    <w:p w:rsidR="00A01223" w:rsidRDefault="00A01223" w:rsidP="00A01223">
      <w:pPr>
        <w:rPr>
          <w:lang w:val="en-GB"/>
        </w:rPr>
      </w:pPr>
    </w:p>
    <w:p w:rsidR="0082468B" w:rsidRPr="00E35460" w:rsidRDefault="00A01223" w:rsidP="00EB3E9D">
      <w:pPr>
        <w:rPr>
          <w:lang w:val="en-GB"/>
        </w:rPr>
      </w:pPr>
      <w:r w:rsidRPr="00A21158">
        <w:rPr>
          <w:lang w:val="en-GB"/>
        </w:rPr>
        <w:t>These criteria are chosen to ensure a comprehensive evaluation of the new measurement technology developed in the PEM</w:t>
      </w:r>
      <w:r>
        <w:rPr>
          <w:lang w:val="en-GB"/>
        </w:rPr>
        <w:t>s4Nano Project</w:t>
      </w:r>
      <w:r w:rsidRPr="00A21158">
        <w:rPr>
          <w:lang w:val="en-GB"/>
        </w:rPr>
        <w:t>. We have to take into account that the assessment may not be entirely free of subjective judgments.</w:t>
      </w:r>
    </w:p>
    <w:p w:rsidR="00366231" w:rsidRPr="00E35460" w:rsidRDefault="00366231" w:rsidP="00EB3E9D">
      <w:pPr>
        <w:rPr>
          <w:lang w:val="en-GB"/>
        </w:rPr>
      </w:pPr>
      <w:r w:rsidRPr="00E35460">
        <w:rPr>
          <w:lang w:val="en-GB"/>
        </w:rPr>
        <w:br w:type="page"/>
      </w:r>
    </w:p>
    <w:p w:rsidR="000629EE" w:rsidRPr="003231FB" w:rsidRDefault="00186592" w:rsidP="00794D95">
      <w:pPr>
        <w:pStyle w:val="Heading1"/>
        <w:numPr>
          <w:ilvl w:val="0"/>
          <w:numId w:val="0"/>
        </w:numPr>
        <w:rPr>
          <w:lang w:val="en-GB"/>
        </w:rPr>
      </w:pPr>
      <w:bookmarkStart w:id="1" w:name="_Toc362603406"/>
      <w:bookmarkStart w:id="2" w:name="_Toc362603837"/>
      <w:bookmarkStart w:id="3" w:name="_Toc362603947"/>
      <w:bookmarkStart w:id="4" w:name="_Toc363205266"/>
      <w:bookmarkStart w:id="5" w:name="_Toc364066415"/>
      <w:bookmarkStart w:id="6" w:name="_Toc365901353"/>
      <w:bookmarkStart w:id="7" w:name="_Toc367434292"/>
      <w:bookmarkStart w:id="8" w:name="_Toc370983340"/>
      <w:bookmarkStart w:id="9" w:name="_Toc370984541"/>
      <w:bookmarkStart w:id="10" w:name="_Toc478740788"/>
      <w:bookmarkEnd w:id="1"/>
      <w:bookmarkEnd w:id="2"/>
      <w:bookmarkEnd w:id="3"/>
      <w:bookmarkEnd w:id="4"/>
      <w:bookmarkEnd w:id="5"/>
      <w:bookmarkEnd w:id="6"/>
      <w:bookmarkEnd w:id="7"/>
      <w:bookmarkEnd w:id="8"/>
      <w:bookmarkEnd w:id="9"/>
      <w:r w:rsidRPr="003231FB">
        <w:rPr>
          <w:lang w:val="en-GB"/>
        </w:rPr>
        <w:lastRenderedPageBreak/>
        <w:t>Acknowledgement</w:t>
      </w:r>
      <w:bookmarkEnd w:id="10"/>
    </w:p>
    <w:p w:rsidR="00186592" w:rsidRPr="003231FB" w:rsidRDefault="00186592" w:rsidP="00186592">
      <w:pPr>
        <w:rPr>
          <w:lang w:val="en-GB"/>
        </w:rPr>
      </w:pPr>
    </w:p>
    <w:p w:rsidR="00186592" w:rsidRPr="003231FB" w:rsidRDefault="00186592" w:rsidP="00186592">
      <w:pPr>
        <w:rPr>
          <w:szCs w:val="22"/>
          <w:lang w:val="en-GB"/>
        </w:rPr>
      </w:pPr>
      <w:r w:rsidRPr="003231FB">
        <w:rPr>
          <w:szCs w:val="22"/>
          <w:lang w:val="en-GB"/>
        </w:rPr>
        <w:t xml:space="preserve">The author(s) would like to thank the partners in the project for their valuable comments on previous drafts and for performing the review. </w:t>
      </w:r>
    </w:p>
    <w:p w:rsidR="00186592" w:rsidRPr="003231FB" w:rsidRDefault="00186592" w:rsidP="00186592">
      <w:pPr>
        <w:rPr>
          <w:szCs w:val="22"/>
          <w:lang w:val="en-GB"/>
        </w:rPr>
      </w:pPr>
    </w:p>
    <w:p w:rsidR="00186592" w:rsidRPr="003231FB" w:rsidRDefault="00186592" w:rsidP="00186592">
      <w:pPr>
        <w:rPr>
          <w:b/>
          <w:szCs w:val="22"/>
          <w:lang w:val="en-GB"/>
        </w:rPr>
      </w:pPr>
      <w:r w:rsidRPr="003231FB">
        <w:rPr>
          <w:b/>
          <w:szCs w:val="22"/>
          <w:lang w:val="en-GB"/>
        </w:rPr>
        <w:t>Project partners:</w:t>
      </w:r>
    </w:p>
    <w:tbl>
      <w:tblPr>
        <w:tblStyle w:val="LightList-Accent2"/>
        <w:tblW w:w="9781" w:type="dxa"/>
        <w:tblInd w:w="108" w:type="dxa"/>
        <w:tblLook w:val="04A0" w:firstRow="1" w:lastRow="0" w:firstColumn="1" w:lastColumn="0" w:noHBand="0" w:noVBand="1"/>
      </w:tblPr>
      <w:tblGrid>
        <w:gridCol w:w="444"/>
        <w:gridCol w:w="957"/>
        <w:gridCol w:w="1418"/>
        <w:gridCol w:w="7195"/>
      </w:tblGrid>
      <w:tr w:rsidR="001E732D" w:rsidRPr="00E35460" w:rsidTr="001E732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4" w:type="dxa"/>
            <w:noWrap/>
          </w:tcPr>
          <w:p w:rsidR="001E732D" w:rsidRPr="000F416D" w:rsidRDefault="001E732D" w:rsidP="00D408F1">
            <w:pPr>
              <w:jc w:val="center"/>
              <w:rPr>
                <w:color w:val="FFFFFF" w:themeColor="background1"/>
                <w:sz w:val="20"/>
                <w:lang w:val="en-GB" w:eastAsia="en-GB"/>
              </w:rPr>
            </w:pPr>
            <w:r w:rsidRPr="000F416D">
              <w:rPr>
                <w:color w:val="FFFFFF" w:themeColor="background1"/>
                <w:sz w:val="20"/>
                <w:lang w:val="en-GB" w:eastAsia="en-GB"/>
              </w:rPr>
              <w:t>#</w:t>
            </w:r>
          </w:p>
        </w:tc>
        <w:tc>
          <w:tcPr>
            <w:tcW w:w="724" w:type="dxa"/>
            <w:noWrap/>
          </w:tcPr>
          <w:p w:rsidR="001E732D" w:rsidRPr="000F416D" w:rsidRDefault="001E732D" w:rsidP="00D408F1">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lang w:val="en-GB" w:eastAsia="en-GB"/>
              </w:rPr>
            </w:pPr>
            <w:r w:rsidRPr="000F416D">
              <w:rPr>
                <w:color w:val="FFFFFF" w:themeColor="background1"/>
                <w:sz w:val="20"/>
                <w:lang w:val="en-GB" w:eastAsia="en-GB"/>
              </w:rPr>
              <w:t>Type</w:t>
            </w:r>
          </w:p>
        </w:tc>
        <w:tc>
          <w:tcPr>
            <w:tcW w:w="1418" w:type="dxa"/>
            <w:noWrap/>
          </w:tcPr>
          <w:p w:rsidR="001E732D" w:rsidRPr="000F416D" w:rsidRDefault="001E732D" w:rsidP="00D408F1">
            <w:pPr>
              <w:jc w:val="left"/>
              <w:cnfStyle w:val="100000000000" w:firstRow="1" w:lastRow="0" w:firstColumn="0" w:lastColumn="0" w:oddVBand="0" w:evenVBand="0" w:oddHBand="0" w:evenHBand="0" w:firstRowFirstColumn="0" w:firstRowLastColumn="0" w:lastRowFirstColumn="0" w:lastRowLastColumn="0"/>
              <w:rPr>
                <w:color w:val="FFFFFF" w:themeColor="background1"/>
                <w:sz w:val="20"/>
                <w:lang w:val="en-GB" w:eastAsia="en-GB"/>
              </w:rPr>
            </w:pPr>
            <w:r w:rsidRPr="000F416D">
              <w:rPr>
                <w:color w:val="FFFFFF" w:themeColor="background1"/>
                <w:sz w:val="20"/>
                <w:lang w:val="en-GB" w:eastAsia="en-GB"/>
              </w:rPr>
              <w:t>Partner</w:t>
            </w:r>
          </w:p>
        </w:tc>
        <w:tc>
          <w:tcPr>
            <w:tcW w:w="7195" w:type="dxa"/>
            <w:noWrap/>
          </w:tcPr>
          <w:p w:rsidR="001E732D" w:rsidRPr="000F416D" w:rsidRDefault="001E732D" w:rsidP="00D408F1">
            <w:pPr>
              <w:jc w:val="left"/>
              <w:cnfStyle w:val="100000000000" w:firstRow="1" w:lastRow="0" w:firstColumn="0" w:lastColumn="0" w:oddVBand="0" w:evenVBand="0" w:oddHBand="0" w:evenHBand="0" w:firstRowFirstColumn="0" w:firstRowLastColumn="0" w:lastRowFirstColumn="0" w:lastRowLastColumn="0"/>
              <w:rPr>
                <w:color w:val="FFFFFF" w:themeColor="background1"/>
                <w:sz w:val="20"/>
                <w:lang w:val="en-GB" w:eastAsia="en-GB"/>
              </w:rPr>
            </w:pPr>
            <w:r w:rsidRPr="000F416D">
              <w:rPr>
                <w:color w:val="FFFFFF" w:themeColor="background1"/>
                <w:sz w:val="20"/>
                <w:lang w:val="en-GB" w:eastAsia="en-GB"/>
              </w:rPr>
              <w:t>Partner Full Name</w:t>
            </w:r>
          </w:p>
        </w:tc>
      </w:tr>
      <w:tr w:rsidR="001E732D" w:rsidRPr="00E35460" w:rsidTr="001E732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4" w:type="dxa"/>
            <w:noWrap/>
            <w:hideMark/>
          </w:tcPr>
          <w:p w:rsidR="001E732D" w:rsidRPr="000F416D" w:rsidRDefault="001E732D" w:rsidP="00D408F1">
            <w:pPr>
              <w:jc w:val="center"/>
              <w:rPr>
                <w:b w:val="0"/>
                <w:color w:val="auto"/>
                <w:sz w:val="20"/>
                <w:lang w:val="en-GB" w:eastAsia="en-GB"/>
              </w:rPr>
            </w:pPr>
            <w:r w:rsidRPr="000F416D">
              <w:rPr>
                <w:b w:val="0"/>
                <w:color w:val="auto"/>
                <w:sz w:val="20"/>
                <w:lang w:val="en-GB" w:eastAsia="en-GB"/>
              </w:rPr>
              <w:t>1</w:t>
            </w:r>
          </w:p>
        </w:tc>
        <w:tc>
          <w:tcPr>
            <w:tcW w:w="724" w:type="dxa"/>
            <w:noWrap/>
            <w:hideMark/>
          </w:tcPr>
          <w:p w:rsidR="001E732D" w:rsidRPr="000F416D" w:rsidRDefault="004A55AE" w:rsidP="00D408F1">
            <w:pPr>
              <w:jc w:val="center"/>
              <w:cnfStyle w:val="000000100000" w:firstRow="0" w:lastRow="0" w:firstColumn="0" w:lastColumn="0" w:oddVBand="0" w:evenVBand="0" w:oddHBand="1" w:evenHBand="0" w:firstRowFirstColumn="0" w:firstRowLastColumn="0" w:lastRowFirstColumn="0" w:lastRowLastColumn="0"/>
              <w:rPr>
                <w:color w:val="auto"/>
                <w:sz w:val="20"/>
                <w:lang w:val="en-GB" w:eastAsia="en-GB"/>
              </w:rPr>
            </w:pPr>
            <w:r w:rsidRPr="000F416D">
              <w:rPr>
                <w:color w:val="auto"/>
                <w:sz w:val="20"/>
                <w:lang w:val="en-GB" w:eastAsia="en-GB"/>
              </w:rPr>
              <w:t>IND</w:t>
            </w:r>
          </w:p>
        </w:tc>
        <w:tc>
          <w:tcPr>
            <w:tcW w:w="1418" w:type="dxa"/>
            <w:noWrap/>
            <w:hideMark/>
          </w:tcPr>
          <w:p w:rsidR="001E732D" w:rsidRPr="000F416D" w:rsidRDefault="00D56EA1" w:rsidP="00D408F1">
            <w:pPr>
              <w:jc w:val="left"/>
              <w:cnfStyle w:val="000000100000" w:firstRow="0" w:lastRow="0" w:firstColumn="0" w:lastColumn="0" w:oddVBand="0" w:evenVBand="0" w:oddHBand="1" w:evenHBand="0" w:firstRowFirstColumn="0" w:firstRowLastColumn="0" w:lastRowFirstColumn="0" w:lastRowLastColumn="0"/>
              <w:rPr>
                <w:color w:val="auto"/>
                <w:sz w:val="20"/>
                <w:lang w:val="en-GB" w:eastAsia="en-GB"/>
              </w:rPr>
            </w:pPr>
            <w:r w:rsidRPr="000F416D">
              <w:rPr>
                <w:color w:val="auto"/>
                <w:sz w:val="20"/>
                <w:lang w:val="en-GB" w:eastAsia="en-GB"/>
              </w:rPr>
              <w:t>HORIBA</w:t>
            </w:r>
          </w:p>
        </w:tc>
        <w:tc>
          <w:tcPr>
            <w:tcW w:w="7195" w:type="dxa"/>
            <w:noWrap/>
            <w:hideMark/>
          </w:tcPr>
          <w:p w:rsidR="001E732D" w:rsidRPr="000F416D" w:rsidRDefault="00D56EA1" w:rsidP="00D408F1">
            <w:pPr>
              <w:jc w:val="left"/>
              <w:cnfStyle w:val="000000100000" w:firstRow="0" w:lastRow="0" w:firstColumn="0" w:lastColumn="0" w:oddVBand="0" w:evenVBand="0" w:oddHBand="1" w:evenHBand="0" w:firstRowFirstColumn="0" w:firstRowLastColumn="0" w:lastRowFirstColumn="0" w:lastRowLastColumn="0"/>
              <w:rPr>
                <w:color w:val="auto"/>
                <w:sz w:val="20"/>
                <w:lang w:val="en-GB" w:eastAsia="en-GB"/>
              </w:rPr>
            </w:pPr>
            <w:r w:rsidRPr="000F416D">
              <w:rPr>
                <w:color w:val="auto"/>
                <w:sz w:val="20"/>
                <w:lang w:val="en-GB" w:eastAsia="en-GB"/>
              </w:rPr>
              <w:t>Horiba Europe GmbH</w:t>
            </w:r>
          </w:p>
        </w:tc>
      </w:tr>
      <w:tr w:rsidR="001E732D" w:rsidRPr="00E35460" w:rsidTr="001E732D">
        <w:trPr>
          <w:trHeight w:val="288"/>
        </w:trPr>
        <w:tc>
          <w:tcPr>
            <w:cnfStyle w:val="001000000000" w:firstRow="0" w:lastRow="0" w:firstColumn="1" w:lastColumn="0" w:oddVBand="0" w:evenVBand="0" w:oddHBand="0" w:evenHBand="0" w:firstRowFirstColumn="0" w:firstRowLastColumn="0" w:lastRowFirstColumn="0" w:lastRowLastColumn="0"/>
            <w:tcW w:w="444" w:type="dxa"/>
            <w:noWrap/>
            <w:hideMark/>
          </w:tcPr>
          <w:p w:rsidR="001E732D" w:rsidRPr="000F416D" w:rsidRDefault="001E732D" w:rsidP="00D408F1">
            <w:pPr>
              <w:jc w:val="center"/>
              <w:rPr>
                <w:b w:val="0"/>
                <w:color w:val="auto"/>
                <w:sz w:val="20"/>
                <w:lang w:val="en-GB" w:eastAsia="en-GB"/>
              </w:rPr>
            </w:pPr>
            <w:r w:rsidRPr="000F416D">
              <w:rPr>
                <w:b w:val="0"/>
                <w:color w:val="auto"/>
                <w:sz w:val="20"/>
                <w:lang w:val="en-GB" w:eastAsia="en-GB"/>
              </w:rPr>
              <w:t>2</w:t>
            </w:r>
          </w:p>
        </w:tc>
        <w:tc>
          <w:tcPr>
            <w:tcW w:w="724" w:type="dxa"/>
            <w:noWrap/>
            <w:hideMark/>
          </w:tcPr>
          <w:p w:rsidR="001E732D" w:rsidRPr="000F416D" w:rsidRDefault="004A55AE" w:rsidP="00D408F1">
            <w:pPr>
              <w:jc w:val="center"/>
              <w:cnfStyle w:val="000000000000" w:firstRow="0" w:lastRow="0" w:firstColumn="0" w:lastColumn="0" w:oddVBand="0" w:evenVBand="0" w:oddHBand="0" w:evenHBand="0" w:firstRowFirstColumn="0" w:firstRowLastColumn="0" w:lastRowFirstColumn="0" w:lastRowLastColumn="0"/>
              <w:rPr>
                <w:color w:val="auto"/>
                <w:sz w:val="20"/>
                <w:lang w:val="en-GB" w:eastAsia="en-GB"/>
              </w:rPr>
            </w:pPr>
            <w:r w:rsidRPr="000F416D">
              <w:rPr>
                <w:color w:val="auto"/>
                <w:sz w:val="20"/>
                <w:lang w:val="en-GB" w:eastAsia="en-GB"/>
              </w:rPr>
              <w:t>IND</w:t>
            </w:r>
          </w:p>
        </w:tc>
        <w:tc>
          <w:tcPr>
            <w:tcW w:w="1418" w:type="dxa"/>
            <w:noWrap/>
            <w:hideMark/>
          </w:tcPr>
          <w:p w:rsidR="001E732D" w:rsidRPr="000F416D" w:rsidRDefault="00D56EA1" w:rsidP="00D408F1">
            <w:pPr>
              <w:jc w:val="left"/>
              <w:cnfStyle w:val="000000000000" w:firstRow="0" w:lastRow="0" w:firstColumn="0" w:lastColumn="0" w:oddVBand="0" w:evenVBand="0" w:oddHBand="0" w:evenHBand="0" w:firstRowFirstColumn="0" w:firstRowLastColumn="0" w:lastRowFirstColumn="0" w:lastRowLastColumn="0"/>
              <w:rPr>
                <w:color w:val="auto"/>
                <w:sz w:val="20"/>
                <w:lang w:val="en-GB" w:eastAsia="en-GB"/>
              </w:rPr>
            </w:pPr>
            <w:r w:rsidRPr="000F416D">
              <w:rPr>
                <w:color w:val="auto"/>
                <w:sz w:val="20"/>
                <w:lang w:val="en-GB" w:eastAsia="en-GB"/>
              </w:rPr>
              <w:t>Bosch</w:t>
            </w:r>
          </w:p>
        </w:tc>
        <w:tc>
          <w:tcPr>
            <w:tcW w:w="7195" w:type="dxa"/>
            <w:noWrap/>
            <w:hideMark/>
          </w:tcPr>
          <w:p w:rsidR="001E732D" w:rsidRPr="000F416D" w:rsidRDefault="00D56EA1" w:rsidP="00921BF7">
            <w:pPr>
              <w:jc w:val="left"/>
              <w:cnfStyle w:val="000000000000" w:firstRow="0" w:lastRow="0" w:firstColumn="0" w:lastColumn="0" w:oddVBand="0" w:evenVBand="0" w:oddHBand="0" w:evenHBand="0" w:firstRowFirstColumn="0" w:firstRowLastColumn="0" w:lastRowFirstColumn="0" w:lastRowLastColumn="0"/>
              <w:rPr>
                <w:color w:val="auto"/>
                <w:sz w:val="20"/>
                <w:lang w:val="en-GB" w:eastAsia="en-GB"/>
              </w:rPr>
            </w:pPr>
            <w:r w:rsidRPr="000F416D">
              <w:rPr>
                <w:color w:val="auto"/>
                <w:sz w:val="20"/>
                <w:lang w:val="en-GB" w:eastAsia="en-GB"/>
              </w:rPr>
              <w:t>Robert Bosch GmbH</w:t>
            </w:r>
          </w:p>
        </w:tc>
      </w:tr>
      <w:tr w:rsidR="001E732D" w:rsidRPr="00E35460" w:rsidTr="001E732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4" w:type="dxa"/>
            <w:noWrap/>
            <w:hideMark/>
          </w:tcPr>
          <w:p w:rsidR="001E732D" w:rsidRPr="000F416D" w:rsidRDefault="001E732D" w:rsidP="00D408F1">
            <w:pPr>
              <w:jc w:val="center"/>
              <w:rPr>
                <w:b w:val="0"/>
                <w:color w:val="auto"/>
                <w:sz w:val="20"/>
                <w:lang w:val="en-GB" w:eastAsia="en-GB"/>
              </w:rPr>
            </w:pPr>
            <w:r w:rsidRPr="000F416D">
              <w:rPr>
                <w:b w:val="0"/>
                <w:color w:val="auto"/>
                <w:sz w:val="20"/>
                <w:lang w:val="en-GB" w:eastAsia="en-GB"/>
              </w:rPr>
              <w:t>3</w:t>
            </w:r>
          </w:p>
        </w:tc>
        <w:tc>
          <w:tcPr>
            <w:tcW w:w="724" w:type="dxa"/>
            <w:noWrap/>
            <w:hideMark/>
          </w:tcPr>
          <w:p w:rsidR="001E732D" w:rsidRPr="000F416D" w:rsidRDefault="004A55AE" w:rsidP="00D408F1">
            <w:pPr>
              <w:jc w:val="center"/>
              <w:cnfStyle w:val="000000100000" w:firstRow="0" w:lastRow="0" w:firstColumn="0" w:lastColumn="0" w:oddVBand="0" w:evenVBand="0" w:oddHBand="1" w:evenHBand="0" w:firstRowFirstColumn="0" w:firstRowLastColumn="0" w:lastRowFirstColumn="0" w:lastRowLastColumn="0"/>
              <w:rPr>
                <w:color w:val="auto"/>
                <w:sz w:val="20"/>
                <w:lang w:val="en-GB" w:eastAsia="en-GB"/>
              </w:rPr>
            </w:pPr>
            <w:r w:rsidRPr="000F416D">
              <w:rPr>
                <w:color w:val="auto"/>
                <w:sz w:val="20"/>
                <w:lang w:val="en-GB" w:eastAsia="en-GB"/>
              </w:rPr>
              <w:t>IND/SME</w:t>
            </w:r>
          </w:p>
        </w:tc>
        <w:tc>
          <w:tcPr>
            <w:tcW w:w="1418" w:type="dxa"/>
            <w:noWrap/>
            <w:hideMark/>
          </w:tcPr>
          <w:p w:rsidR="001E732D" w:rsidRPr="000F416D" w:rsidRDefault="00D56EA1" w:rsidP="00D408F1">
            <w:pPr>
              <w:jc w:val="left"/>
              <w:cnfStyle w:val="000000100000" w:firstRow="0" w:lastRow="0" w:firstColumn="0" w:lastColumn="0" w:oddVBand="0" w:evenVBand="0" w:oddHBand="1" w:evenHBand="0" w:firstRowFirstColumn="0" w:firstRowLastColumn="0" w:lastRowFirstColumn="0" w:lastRowLastColumn="0"/>
              <w:rPr>
                <w:color w:val="auto"/>
                <w:sz w:val="20"/>
                <w:lang w:val="en-GB" w:eastAsia="en-GB"/>
              </w:rPr>
            </w:pPr>
            <w:r w:rsidRPr="000F416D">
              <w:rPr>
                <w:color w:val="auto"/>
                <w:sz w:val="20"/>
                <w:lang w:val="en-GB" w:eastAsia="en-GB"/>
              </w:rPr>
              <w:t>CMCL</w:t>
            </w:r>
          </w:p>
        </w:tc>
        <w:tc>
          <w:tcPr>
            <w:tcW w:w="7195" w:type="dxa"/>
            <w:noWrap/>
            <w:hideMark/>
          </w:tcPr>
          <w:p w:rsidR="001E732D" w:rsidRPr="000F416D" w:rsidRDefault="00D56EA1" w:rsidP="00D408F1">
            <w:pPr>
              <w:jc w:val="left"/>
              <w:cnfStyle w:val="000000100000" w:firstRow="0" w:lastRow="0" w:firstColumn="0" w:lastColumn="0" w:oddVBand="0" w:evenVBand="0" w:oddHBand="1" w:evenHBand="0" w:firstRowFirstColumn="0" w:firstRowLastColumn="0" w:lastRowFirstColumn="0" w:lastRowLastColumn="0"/>
              <w:rPr>
                <w:color w:val="auto"/>
                <w:sz w:val="20"/>
                <w:lang w:val="en-GB" w:eastAsia="en-GB"/>
              </w:rPr>
            </w:pPr>
            <w:r w:rsidRPr="000F416D">
              <w:rPr>
                <w:color w:val="auto"/>
                <w:sz w:val="20"/>
                <w:lang w:val="en-GB" w:eastAsia="en-GB"/>
              </w:rPr>
              <w:t>Computational Modelling Cambridge Limited</w:t>
            </w:r>
          </w:p>
        </w:tc>
      </w:tr>
      <w:tr w:rsidR="001E732D" w:rsidRPr="00E35460" w:rsidTr="001E732D">
        <w:trPr>
          <w:trHeight w:val="288"/>
        </w:trPr>
        <w:tc>
          <w:tcPr>
            <w:cnfStyle w:val="001000000000" w:firstRow="0" w:lastRow="0" w:firstColumn="1" w:lastColumn="0" w:oddVBand="0" w:evenVBand="0" w:oddHBand="0" w:evenHBand="0" w:firstRowFirstColumn="0" w:firstRowLastColumn="0" w:lastRowFirstColumn="0" w:lastRowLastColumn="0"/>
            <w:tcW w:w="444" w:type="dxa"/>
            <w:noWrap/>
            <w:hideMark/>
          </w:tcPr>
          <w:p w:rsidR="001E732D" w:rsidRPr="000F416D" w:rsidRDefault="001E732D" w:rsidP="00D408F1">
            <w:pPr>
              <w:jc w:val="center"/>
              <w:rPr>
                <w:b w:val="0"/>
                <w:color w:val="auto"/>
                <w:sz w:val="20"/>
                <w:lang w:val="en-GB" w:eastAsia="en-GB"/>
              </w:rPr>
            </w:pPr>
            <w:r w:rsidRPr="000F416D">
              <w:rPr>
                <w:b w:val="0"/>
                <w:color w:val="auto"/>
                <w:sz w:val="20"/>
                <w:lang w:val="en-GB" w:eastAsia="en-GB"/>
              </w:rPr>
              <w:t>4</w:t>
            </w:r>
          </w:p>
        </w:tc>
        <w:tc>
          <w:tcPr>
            <w:tcW w:w="724" w:type="dxa"/>
            <w:noWrap/>
            <w:hideMark/>
          </w:tcPr>
          <w:p w:rsidR="001E732D" w:rsidRPr="000F416D" w:rsidRDefault="004A55AE" w:rsidP="00D408F1">
            <w:pPr>
              <w:jc w:val="center"/>
              <w:cnfStyle w:val="000000000000" w:firstRow="0" w:lastRow="0" w:firstColumn="0" w:lastColumn="0" w:oddVBand="0" w:evenVBand="0" w:oddHBand="0" w:evenHBand="0" w:firstRowFirstColumn="0" w:firstRowLastColumn="0" w:lastRowFirstColumn="0" w:lastRowLastColumn="0"/>
              <w:rPr>
                <w:color w:val="auto"/>
                <w:sz w:val="20"/>
                <w:lang w:val="en-GB" w:eastAsia="en-GB"/>
              </w:rPr>
            </w:pPr>
            <w:r w:rsidRPr="000F416D">
              <w:rPr>
                <w:color w:val="auto"/>
                <w:sz w:val="20"/>
                <w:lang w:val="en-GB" w:eastAsia="en-GB"/>
              </w:rPr>
              <w:t>IND</w:t>
            </w:r>
          </w:p>
        </w:tc>
        <w:tc>
          <w:tcPr>
            <w:tcW w:w="1418" w:type="dxa"/>
            <w:noWrap/>
            <w:hideMark/>
          </w:tcPr>
          <w:p w:rsidR="001E732D" w:rsidRPr="000F416D" w:rsidRDefault="00D56EA1" w:rsidP="00D408F1">
            <w:pPr>
              <w:jc w:val="left"/>
              <w:cnfStyle w:val="000000000000" w:firstRow="0" w:lastRow="0" w:firstColumn="0" w:lastColumn="0" w:oddVBand="0" w:evenVBand="0" w:oddHBand="0" w:evenHBand="0" w:firstRowFirstColumn="0" w:firstRowLastColumn="0" w:lastRowFirstColumn="0" w:lastRowLastColumn="0"/>
              <w:rPr>
                <w:color w:val="auto"/>
                <w:sz w:val="20"/>
                <w:lang w:val="en-GB" w:eastAsia="en-GB"/>
              </w:rPr>
            </w:pPr>
            <w:r w:rsidRPr="000F416D">
              <w:rPr>
                <w:color w:val="auto"/>
                <w:sz w:val="20"/>
                <w:lang w:val="en-GB" w:eastAsia="en-GB"/>
              </w:rPr>
              <w:t>TSI</w:t>
            </w:r>
          </w:p>
        </w:tc>
        <w:tc>
          <w:tcPr>
            <w:tcW w:w="7195" w:type="dxa"/>
            <w:noWrap/>
            <w:hideMark/>
          </w:tcPr>
          <w:p w:rsidR="001E732D" w:rsidRPr="000F416D" w:rsidRDefault="00D56EA1" w:rsidP="00D408F1">
            <w:pPr>
              <w:jc w:val="left"/>
              <w:cnfStyle w:val="000000000000" w:firstRow="0" w:lastRow="0" w:firstColumn="0" w:lastColumn="0" w:oddVBand="0" w:evenVBand="0" w:oddHBand="0" w:evenHBand="0" w:firstRowFirstColumn="0" w:firstRowLastColumn="0" w:lastRowFirstColumn="0" w:lastRowLastColumn="0"/>
              <w:rPr>
                <w:color w:val="auto"/>
                <w:sz w:val="20"/>
                <w:lang w:val="en-GB" w:eastAsia="en-GB"/>
              </w:rPr>
            </w:pPr>
            <w:r w:rsidRPr="000F416D">
              <w:rPr>
                <w:color w:val="auto"/>
                <w:sz w:val="20"/>
                <w:lang w:val="en-GB" w:eastAsia="en-GB"/>
              </w:rPr>
              <w:t>TSI GmbH</w:t>
            </w:r>
          </w:p>
        </w:tc>
      </w:tr>
      <w:tr w:rsidR="001E732D" w:rsidRPr="00E35460" w:rsidTr="001E732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4" w:type="dxa"/>
            <w:noWrap/>
            <w:hideMark/>
          </w:tcPr>
          <w:p w:rsidR="001E732D" w:rsidRPr="000F416D" w:rsidRDefault="001E732D" w:rsidP="00D408F1">
            <w:pPr>
              <w:jc w:val="center"/>
              <w:rPr>
                <w:b w:val="0"/>
                <w:color w:val="auto"/>
                <w:sz w:val="20"/>
                <w:lang w:val="en-GB" w:eastAsia="en-GB"/>
              </w:rPr>
            </w:pPr>
            <w:r w:rsidRPr="000F416D">
              <w:rPr>
                <w:b w:val="0"/>
                <w:color w:val="auto"/>
                <w:sz w:val="20"/>
                <w:lang w:val="en-GB" w:eastAsia="en-GB"/>
              </w:rPr>
              <w:t>5</w:t>
            </w:r>
          </w:p>
        </w:tc>
        <w:tc>
          <w:tcPr>
            <w:tcW w:w="724" w:type="dxa"/>
            <w:noWrap/>
            <w:hideMark/>
          </w:tcPr>
          <w:p w:rsidR="001E732D" w:rsidRPr="000F416D" w:rsidRDefault="004A55AE" w:rsidP="00D408F1">
            <w:pPr>
              <w:jc w:val="center"/>
              <w:cnfStyle w:val="000000100000" w:firstRow="0" w:lastRow="0" w:firstColumn="0" w:lastColumn="0" w:oddVBand="0" w:evenVBand="0" w:oddHBand="1" w:evenHBand="0" w:firstRowFirstColumn="0" w:firstRowLastColumn="0" w:lastRowFirstColumn="0" w:lastRowLastColumn="0"/>
              <w:rPr>
                <w:color w:val="auto"/>
                <w:sz w:val="20"/>
                <w:lang w:val="en-GB" w:eastAsia="en-GB"/>
              </w:rPr>
            </w:pPr>
            <w:r w:rsidRPr="000F416D">
              <w:rPr>
                <w:color w:val="auto"/>
                <w:sz w:val="20"/>
                <w:lang w:val="en-GB" w:eastAsia="en-GB"/>
              </w:rPr>
              <w:t>HE</w:t>
            </w:r>
          </w:p>
        </w:tc>
        <w:tc>
          <w:tcPr>
            <w:tcW w:w="1418" w:type="dxa"/>
            <w:noWrap/>
            <w:hideMark/>
          </w:tcPr>
          <w:p w:rsidR="001E732D" w:rsidRPr="000F416D" w:rsidRDefault="00D56EA1" w:rsidP="00D408F1">
            <w:pPr>
              <w:jc w:val="left"/>
              <w:cnfStyle w:val="000000100000" w:firstRow="0" w:lastRow="0" w:firstColumn="0" w:lastColumn="0" w:oddVBand="0" w:evenVBand="0" w:oddHBand="1" w:evenHBand="0" w:firstRowFirstColumn="0" w:firstRowLastColumn="0" w:lastRowFirstColumn="0" w:lastRowLastColumn="0"/>
              <w:rPr>
                <w:color w:val="auto"/>
                <w:sz w:val="20"/>
                <w:lang w:val="en-GB" w:eastAsia="en-GB"/>
              </w:rPr>
            </w:pPr>
            <w:r w:rsidRPr="000F416D">
              <w:rPr>
                <w:color w:val="auto"/>
                <w:sz w:val="20"/>
                <w:lang w:val="en-GB" w:eastAsia="en-GB"/>
              </w:rPr>
              <w:t>UCAM</w:t>
            </w:r>
          </w:p>
        </w:tc>
        <w:tc>
          <w:tcPr>
            <w:tcW w:w="7195" w:type="dxa"/>
            <w:noWrap/>
            <w:hideMark/>
          </w:tcPr>
          <w:p w:rsidR="001E732D" w:rsidRPr="000F416D" w:rsidRDefault="00D56EA1" w:rsidP="00D408F1">
            <w:pPr>
              <w:jc w:val="left"/>
              <w:cnfStyle w:val="000000100000" w:firstRow="0" w:lastRow="0" w:firstColumn="0" w:lastColumn="0" w:oddVBand="0" w:evenVBand="0" w:oddHBand="1" w:evenHBand="0" w:firstRowFirstColumn="0" w:firstRowLastColumn="0" w:lastRowFirstColumn="0" w:lastRowLastColumn="0"/>
              <w:rPr>
                <w:color w:val="auto"/>
                <w:sz w:val="20"/>
                <w:lang w:val="en-GB" w:eastAsia="en-GB"/>
              </w:rPr>
            </w:pPr>
            <w:r w:rsidRPr="000F416D">
              <w:rPr>
                <w:color w:val="auto"/>
                <w:sz w:val="20"/>
                <w:lang w:val="en-GB" w:eastAsia="en-GB"/>
              </w:rPr>
              <w:t>The Chancellor, Masters and scholars of the University of Cambridge</w:t>
            </w:r>
          </w:p>
        </w:tc>
      </w:tr>
      <w:tr w:rsidR="001E732D" w:rsidRPr="00E35460" w:rsidTr="001E732D">
        <w:trPr>
          <w:trHeight w:val="288"/>
        </w:trPr>
        <w:tc>
          <w:tcPr>
            <w:cnfStyle w:val="001000000000" w:firstRow="0" w:lastRow="0" w:firstColumn="1" w:lastColumn="0" w:oddVBand="0" w:evenVBand="0" w:oddHBand="0" w:evenHBand="0" w:firstRowFirstColumn="0" w:firstRowLastColumn="0" w:lastRowFirstColumn="0" w:lastRowLastColumn="0"/>
            <w:tcW w:w="444" w:type="dxa"/>
            <w:noWrap/>
            <w:hideMark/>
          </w:tcPr>
          <w:p w:rsidR="001E732D" w:rsidRPr="000F416D" w:rsidRDefault="001E732D" w:rsidP="00D408F1">
            <w:pPr>
              <w:jc w:val="center"/>
              <w:rPr>
                <w:b w:val="0"/>
                <w:color w:val="auto"/>
                <w:sz w:val="20"/>
                <w:lang w:val="en-GB" w:eastAsia="en-GB"/>
              </w:rPr>
            </w:pPr>
            <w:r w:rsidRPr="000F416D">
              <w:rPr>
                <w:b w:val="0"/>
                <w:color w:val="auto"/>
                <w:sz w:val="20"/>
                <w:lang w:val="en-GB" w:eastAsia="en-GB"/>
              </w:rPr>
              <w:t>6</w:t>
            </w:r>
          </w:p>
        </w:tc>
        <w:tc>
          <w:tcPr>
            <w:tcW w:w="724" w:type="dxa"/>
            <w:noWrap/>
            <w:hideMark/>
          </w:tcPr>
          <w:p w:rsidR="001E732D" w:rsidRPr="000F416D" w:rsidRDefault="004A55AE" w:rsidP="00D408F1">
            <w:pPr>
              <w:jc w:val="center"/>
              <w:cnfStyle w:val="000000000000" w:firstRow="0" w:lastRow="0" w:firstColumn="0" w:lastColumn="0" w:oddVBand="0" w:evenVBand="0" w:oddHBand="0" w:evenHBand="0" w:firstRowFirstColumn="0" w:firstRowLastColumn="0" w:lastRowFirstColumn="0" w:lastRowLastColumn="0"/>
              <w:rPr>
                <w:color w:val="auto"/>
                <w:sz w:val="20"/>
                <w:lang w:val="en-GB" w:eastAsia="en-GB"/>
              </w:rPr>
            </w:pPr>
            <w:r w:rsidRPr="000F416D">
              <w:rPr>
                <w:color w:val="auto"/>
                <w:sz w:val="20"/>
                <w:lang w:val="en-GB" w:eastAsia="en-GB"/>
              </w:rPr>
              <w:t>HE</w:t>
            </w:r>
          </w:p>
        </w:tc>
        <w:tc>
          <w:tcPr>
            <w:tcW w:w="1418" w:type="dxa"/>
            <w:noWrap/>
            <w:hideMark/>
          </w:tcPr>
          <w:p w:rsidR="001E732D" w:rsidRPr="000F416D" w:rsidRDefault="00D56EA1" w:rsidP="00D408F1">
            <w:pPr>
              <w:jc w:val="left"/>
              <w:cnfStyle w:val="000000000000" w:firstRow="0" w:lastRow="0" w:firstColumn="0" w:lastColumn="0" w:oddVBand="0" w:evenVBand="0" w:oddHBand="0" w:evenHBand="0" w:firstRowFirstColumn="0" w:firstRowLastColumn="0" w:lastRowFirstColumn="0" w:lastRowLastColumn="0"/>
              <w:rPr>
                <w:color w:val="auto"/>
                <w:sz w:val="20"/>
                <w:lang w:val="en-GB" w:eastAsia="en-GB"/>
              </w:rPr>
            </w:pPr>
            <w:r w:rsidRPr="000F416D">
              <w:rPr>
                <w:color w:val="auto"/>
                <w:sz w:val="20"/>
                <w:lang w:val="en-GB" w:eastAsia="en-GB"/>
              </w:rPr>
              <w:t>ULL</w:t>
            </w:r>
          </w:p>
        </w:tc>
        <w:tc>
          <w:tcPr>
            <w:tcW w:w="7195" w:type="dxa"/>
            <w:noWrap/>
            <w:hideMark/>
          </w:tcPr>
          <w:p w:rsidR="001E732D" w:rsidRPr="000F416D" w:rsidRDefault="00D56EA1" w:rsidP="00D408F1">
            <w:pPr>
              <w:jc w:val="left"/>
              <w:cnfStyle w:val="000000000000" w:firstRow="0" w:lastRow="0" w:firstColumn="0" w:lastColumn="0" w:oddVBand="0" w:evenVBand="0" w:oddHBand="0" w:evenHBand="0" w:firstRowFirstColumn="0" w:firstRowLastColumn="0" w:lastRowFirstColumn="0" w:lastRowLastColumn="0"/>
              <w:rPr>
                <w:color w:val="auto"/>
                <w:sz w:val="20"/>
                <w:lang w:val="en-GB" w:eastAsia="en-GB"/>
              </w:rPr>
            </w:pPr>
            <w:proofErr w:type="spellStart"/>
            <w:r w:rsidRPr="000F416D">
              <w:rPr>
                <w:color w:val="auto"/>
                <w:sz w:val="20"/>
                <w:lang w:val="en-GB" w:eastAsia="en-GB"/>
              </w:rPr>
              <w:t>Université</w:t>
            </w:r>
            <w:proofErr w:type="spellEnd"/>
            <w:r w:rsidRPr="000F416D">
              <w:rPr>
                <w:color w:val="auto"/>
                <w:sz w:val="20"/>
                <w:lang w:val="en-GB" w:eastAsia="en-GB"/>
              </w:rPr>
              <w:t xml:space="preserve"> des Sciences et Technologies De Lille – Lille I</w:t>
            </w:r>
          </w:p>
        </w:tc>
      </w:tr>
      <w:tr w:rsidR="001E732D" w:rsidRPr="00E35460" w:rsidTr="001E732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4" w:type="dxa"/>
            <w:noWrap/>
            <w:hideMark/>
          </w:tcPr>
          <w:p w:rsidR="001E732D" w:rsidRPr="000F416D" w:rsidRDefault="001E732D" w:rsidP="00D408F1">
            <w:pPr>
              <w:jc w:val="center"/>
              <w:rPr>
                <w:b w:val="0"/>
                <w:color w:val="auto"/>
                <w:sz w:val="20"/>
                <w:lang w:val="en-GB" w:eastAsia="en-GB"/>
              </w:rPr>
            </w:pPr>
            <w:r w:rsidRPr="000F416D">
              <w:rPr>
                <w:b w:val="0"/>
                <w:color w:val="auto"/>
                <w:sz w:val="20"/>
                <w:lang w:val="en-GB" w:eastAsia="en-GB"/>
              </w:rPr>
              <w:t>7</w:t>
            </w:r>
          </w:p>
        </w:tc>
        <w:tc>
          <w:tcPr>
            <w:tcW w:w="724" w:type="dxa"/>
            <w:noWrap/>
            <w:hideMark/>
          </w:tcPr>
          <w:p w:rsidR="001E732D" w:rsidRPr="000F416D" w:rsidRDefault="004A55AE" w:rsidP="00D56EA1">
            <w:pPr>
              <w:jc w:val="center"/>
              <w:cnfStyle w:val="000000100000" w:firstRow="0" w:lastRow="0" w:firstColumn="0" w:lastColumn="0" w:oddVBand="0" w:evenVBand="0" w:oddHBand="1" w:evenHBand="0" w:firstRowFirstColumn="0" w:firstRowLastColumn="0" w:lastRowFirstColumn="0" w:lastRowLastColumn="0"/>
              <w:rPr>
                <w:color w:val="auto"/>
                <w:sz w:val="20"/>
                <w:lang w:val="en-GB" w:eastAsia="en-GB"/>
              </w:rPr>
            </w:pPr>
            <w:r w:rsidRPr="000F416D">
              <w:rPr>
                <w:color w:val="auto"/>
                <w:sz w:val="20"/>
                <w:lang w:val="en-GB" w:eastAsia="en-GB"/>
              </w:rPr>
              <w:t>IND</w:t>
            </w:r>
          </w:p>
        </w:tc>
        <w:tc>
          <w:tcPr>
            <w:tcW w:w="1418" w:type="dxa"/>
            <w:noWrap/>
            <w:hideMark/>
          </w:tcPr>
          <w:p w:rsidR="001E732D" w:rsidRPr="000F416D" w:rsidRDefault="00D56EA1" w:rsidP="00D408F1">
            <w:pPr>
              <w:jc w:val="left"/>
              <w:cnfStyle w:val="000000100000" w:firstRow="0" w:lastRow="0" w:firstColumn="0" w:lastColumn="0" w:oddVBand="0" w:evenVBand="0" w:oddHBand="1" w:evenHBand="0" w:firstRowFirstColumn="0" w:firstRowLastColumn="0" w:lastRowFirstColumn="0" w:lastRowLastColumn="0"/>
              <w:rPr>
                <w:color w:val="auto"/>
                <w:sz w:val="20"/>
                <w:lang w:val="en-GB" w:eastAsia="en-GB"/>
              </w:rPr>
            </w:pPr>
            <w:r w:rsidRPr="000F416D">
              <w:rPr>
                <w:color w:val="auto"/>
                <w:sz w:val="20"/>
                <w:lang w:val="en-GB" w:eastAsia="en-GB"/>
              </w:rPr>
              <w:t>IDIADA</w:t>
            </w:r>
          </w:p>
        </w:tc>
        <w:tc>
          <w:tcPr>
            <w:tcW w:w="7195" w:type="dxa"/>
            <w:noWrap/>
            <w:hideMark/>
          </w:tcPr>
          <w:p w:rsidR="001E732D" w:rsidRPr="000F416D" w:rsidRDefault="000F416D" w:rsidP="000F416D">
            <w:pPr>
              <w:jc w:val="left"/>
              <w:cnfStyle w:val="000000100000" w:firstRow="0" w:lastRow="0" w:firstColumn="0" w:lastColumn="0" w:oddVBand="0" w:evenVBand="0" w:oddHBand="1" w:evenHBand="0" w:firstRowFirstColumn="0" w:firstRowLastColumn="0" w:lastRowFirstColumn="0" w:lastRowLastColumn="0"/>
              <w:rPr>
                <w:color w:val="auto"/>
                <w:sz w:val="20"/>
                <w:lang w:val="en-GB" w:eastAsia="en-GB"/>
              </w:rPr>
            </w:pPr>
            <w:r w:rsidRPr="000F416D">
              <w:rPr>
                <w:color w:val="auto"/>
                <w:sz w:val="20"/>
                <w:lang w:val="en-GB" w:eastAsia="en-GB"/>
              </w:rPr>
              <w:t>I</w:t>
            </w:r>
            <w:r>
              <w:rPr>
                <w:color w:val="auto"/>
                <w:sz w:val="20"/>
                <w:lang w:val="en-GB" w:eastAsia="en-GB"/>
              </w:rPr>
              <w:t>DIADA</w:t>
            </w:r>
            <w:r w:rsidRPr="000F416D">
              <w:rPr>
                <w:color w:val="auto"/>
                <w:sz w:val="20"/>
                <w:lang w:val="en-GB" w:eastAsia="en-GB"/>
              </w:rPr>
              <w:t xml:space="preserve"> </w:t>
            </w:r>
            <w:r w:rsidR="00D56EA1" w:rsidRPr="000F416D">
              <w:rPr>
                <w:color w:val="auto"/>
                <w:sz w:val="20"/>
                <w:lang w:val="en-GB" w:eastAsia="en-GB"/>
              </w:rPr>
              <w:t xml:space="preserve">Automotive </w:t>
            </w:r>
            <w:r w:rsidRPr="000F416D">
              <w:rPr>
                <w:color w:val="auto"/>
                <w:sz w:val="20"/>
                <w:lang w:val="en-GB" w:eastAsia="en-GB"/>
              </w:rPr>
              <w:t>Technology</w:t>
            </w:r>
            <w:r w:rsidR="00D56EA1" w:rsidRPr="000F416D">
              <w:rPr>
                <w:color w:val="auto"/>
                <w:sz w:val="20"/>
                <w:lang w:val="en-GB" w:eastAsia="en-GB"/>
              </w:rPr>
              <w:t xml:space="preserve"> SA</w:t>
            </w:r>
          </w:p>
        </w:tc>
      </w:tr>
      <w:tr w:rsidR="001E732D" w:rsidRPr="001354D5" w:rsidTr="001E732D">
        <w:trPr>
          <w:trHeight w:val="288"/>
        </w:trPr>
        <w:tc>
          <w:tcPr>
            <w:cnfStyle w:val="001000000000" w:firstRow="0" w:lastRow="0" w:firstColumn="1" w:lastColumn="0" w:oddVBand="0" w:evenVBand="0" w:oddHBand="0" w:evenHBand="0" w:firstRowFirstColumn="0" w:firstRowLastColumn="0" w:lastRowFirstColumn="0" w:lastRowLastColumn="0"/>
            <w:tcW w:w="444" w:type="dxa"/>
            <w:noWrap/>
            <w:hideMark/>
          </w:tcPr>
          <w:p w:rsidR="001E732D" w:rsidRPr="000F416D" w:rsidRDefault="001E732D" w:rsidP="00D408F1">
            <w:pPr>
              <w:jc w:val="center"/>
              <w:rPr>
                <w:b w:val="0"/>
                <w:color w:val="auto"/>
                <w:sz w:val="20"/>
                <w:lang w:val="en-GB" w:eastAsia="en-GB"/>
              </w:rPr>
            </w:pPr>
            <w:r w:rsidRPr="000F416D">
              <w:rPr>
                <w:b w:val="0"/>
                <w:color w:val="auto"/>
                <w:sz w:val="20"/>
                <w:lang w:val="en-GB" w:eastAsia="en-GB"/>
              </w:rPr>
              <w:t>8</w:t>
            </w:r>
          </w:p>
        </w:tc>
        <w:tc>
          <w:tcPr>
            <w:tcW w:w="724" w:type="dxa"/>
            <w:noWrap/>
            <w:hideMark/>
          </w:tcPr>
          <w:p w:rsidR="001E732D" w:rsidRPr="000F416D" w:rsidRDefault="004A55AE" w:rsidP="00D408F1">
            <w:pPr>
              <w:jc w:val="center"/>
              <w:cnfStyle w:val="000000000000" w:firstRow="0" w:lastRow="0" w:firstColumn="0" w:lastColumn="0" w:oddVBand="0" w:evenVBand="0" w:oddHBand="0" w:evenHBand="0" w:firstRowFirstColumn="0" w:firstRowLastColumn="0" w:lastRowFirstColumn="0" w:lastRowLastColumn="0"/>
              <w:rPr>
                <w:color w:val="auto"/>
                <w:sz w:val="20"/>
                <w:lang w:val="en-GB" w:eastAsia="en-GB"/>
              </w:rPr>
            </w:pPr>
            <w:r w:rsidRPr="000F416D">
              <w:rPr>
                <w:color w:val="auto"/>
                <w:sz w:val="20"/>
                <w:lang w:val="en-GB" w:eastAsia="en-GB"/>
              </w:rPr>
              <w:t>IND</w:t>
            </w:r>
          </w:p>
        </w:tc>
        <w:tc>
          <w:tcPr>
            <w:tcW w:w="1418" w:type="dxa"/>
            <w:noWrap/>
            <w:hideMark/>
          </w:tcPr>
          <w:p w:rsidR="001E732D" w:rsidRPr="000F416D" w:rsidRDefault="00D56EA1" w:rsidP="00D408F1">
            <w:pPr>
              <w:jc w:val="left"/>
              <w:cnfStyle w:val="000000000000" w:firstRow="0" w:lastRow="0" w:firstColumn="0" w:lastColumn="0" w:oddVBand="0" w:evenVBand="0" w:oddHBand="0" w:evenHBand="0" w:firstRowFirstColumn="0" w:firstRowLastColumn="0" w:lastRowFirstColumn="0" w:lastRowLastColumn="0"/>
              <w:rPr>
                <w:color w:val="auto"/>
                <w:sz w:val="20"/>
                <w:lang w:val="en-GB" w:eastAsia="en-GB"/>
              </w:rPr>
            </w:pPr>
            <w:r w:rsidRPr="000F416D">
              <w:rPr>
                <w:color w:val="auto"/>
                <w:sz w:val="20"/>
                <w:lang w:val="en-GB" w:eastAsia="en-GB"/>
              </w:rPr>
              <w:t>HORJY</w:t>
            </w:r>
          </w:p>
        </w:tc>
        <w:tc>
          <w:tcPr>
            <w:tcW w:w="7195" w:type="dxa"/>
            <w:noWrap/>
            <w:hideMark/>
          </w:tcPr>
          <w:p w:rsidR="001E732D" w:rsidRPr="003231FB" w:rsidRDefault="00D56EA1" w:rsidP="00D408F1">
            <w:pPr>
              <w:jc w:val="left"/>
              <w:cnfStyle w:val="000000000000" w:firstRow="0" w:lastRow="0" w:firstColumn="0" w:lastColumn="0" w:oddVBand="0" w:evenVBand="0" w:oddHBand="0" w:evenHBand="0" w:firstRowFirstColumn="0" w:firstRowLastColumn="0" w:lastRowFirstColumn="0" w:lastRowLastColumn="0"/>
              <w:rPr>
                <w:color w:val="auto"/>
                <w:sz w:val="20"/>
                <w:lang w:val="es-ES" w:eastAsia="en-GB"/>
              </w:rPr>
            </w:pPr>
            <w:proofErr w:type="spellStart"/>
            <w:r w:rsidRPr="00A21158">
              <w:rPr>
                <w:color w:val="auto"/>
                <w:sz w:val="20"/>
                <w:lang w:val="es-ES" w:eastAsia="en-GB"/>
              </w:rPr>
              <w:t>Horiba</w:t>
            </w:r>
            <w:proofErr w:type="spellEnd"/>
            <w:r w:rsidRPr="00A21158">
              <w:rPr>
                <w:color w:val="auto"/>
                <w:sz w:val="20"/>
                <w:lang w:val="es-ES" w:eastAsia="en-GB"/>
              </w:rPr>
              <w:t xml:space="preserve"> </w:t>
            </w:r>
            <w:proofErr w:type="spellStart"/>
            <w:r w:rsidRPr="00A21158">
              <w:rPr>
                <w:color w:val="auto"/>
                <w:sz w:val="20"/>
                <w:lang w:val="es-ES" w:eastAsia="en-GB"/>
              </w:rPr>
              <w:t>Jobin</w:t>
            </w:r>
            <w:proofErr w:type="spellEnd"/>
            <w:r w:rsidRPr="00A21158">
              <w:rPr>
                <w:color w:val="auto"/>
                <w:sz w:val="20"/>
                <w:lang w:val="es-ES" w:eastAsia="en-GB"/>
              </w:rPr>
              <w:t xml:space="preserve"> </w:t>
            </w:r>
            <w:proofErr w:type="spellStart"/>
            <w:r w:rsidRPr="00A21158">
              <w:rPr>
                <w:color w:val="auto"/>
                <w:sz w:val="20"/>
                <w:lang w:val="es-ES" w:eastAsia="en-GB"/>
              </w:rPr>
              <w:t>Yvon</w:t>
            </w:r>
            <w:proofErr w:type="spellEnd"/>
            <w:r w:rsidRPr="00A21158">
              <w:rPr>
                <w:color w:val="auto"/>
                <w:sz w:val="20"/>
                <w:lang w:val="es-ES" w:eastAsia="en-GB"/>
              </w:rPr>
              <w:t xml:space="preserve"> S.A.S.</w:t>
            </w:r>
          </w:p>
        </w:tc>
      </w:tr>
      <w:tr w:rsidR="001E732D" w:rsidRPr="00E35460" w:rsidTr="001E732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4" w:type="dxa"/>
            <w:noWrap/>
            <w:hideMark/>
          </w:tcPr>
          <w:p w:rsidR="001E732D" w:rsidRPr="000F416D" w:rsidRDefault="001E732D" w:rsidP="00D408F1">
            <w:pPr>
              <w:jc w:val="center"/>
              <w:rPr>
                <w:b w:val="0"/>
                <w:color w:val="auto"/>
                <w:sz w:val="20"/>
                <w:lang w:val="en-GB" w:eastAsia="en-GB"/>
              </w:rPr>
            </w:pPr>
            <w:r w:rsidRPr="000F416D">
              <w:rPr>
                <w:b w:val="0"/>
                <w:color w:val="auto"/>
                <w:sz w:val="20"/>
                <w:lang w:val="en-GB" w:eastAsia="en-GB"/>
              </w:rPr>
              <w:t>9</w:t>
            </w:r>
          </w:p>
        </w:tc>
        <w:tc>
          <w:tcPr>
            <w:tcW w:w="724" w:type="dxa"/>
            <w:noWrap/>
            <w:hideMark/>
          </w:tcPr>
          <w:p w:rsidR="001E732D" w:rsidRPr="000F416D" w:rsidRDefault="004A55AE" w:rsidP="00D408F1">
            <w:pPr>
              <w:jc w:val="center"/>
              <w:cnfStyle w:val="000000100000" w:firstRow="0" w:lastRow="0" w:firstColumn="0" w:lastColumn="0" w:oddVBand="0" w:evenVBand="0" w:oddHBand="1" w:evenHBand="0" w:firstRowFirstColumn="0" w:firstRowLastColumn="0" w:lastRowFirstColumn="0" w:lastRowLastColumn="0"/>
              <w:rPr>
                <w:color w:val="auto"/>
                <w:sz w:val="20"/>
                <w:lang w:val="en-GB" w:eastAsia="en-GB"/>
              </w:rPr>
            </w:pPr>
            <w:r w:rsidRPr="000F416D">
              <w:rPr>
                <w:color w:val="auto"/>
                <w:sz w:val="20"/>
                <w:lang w:val="en-GB" w:eastAsia="en-GB"/>
              </w:rPr>
              <w:t>IND/SME</w:t>
            </w:r>
          </w:p>
        </w:tc>
        <w:tc>
          <w:tcPr>
            <w:tcW w:w="1418" w:type="dxa"/>
            <w:noWrap/>
            <w:hideMark/>
          </w:tcPr>
          <w:p w:rsidR="001E732D" w:rsidRPr="000F416D" w:rsidRDefault="00D56EA1" w:rsidP="00D56EA1">
            <w:pPr>
              <w:jc w:val="left"/>
              <w:cnfStyle w:val="000000100000" w:firstRow="0" w:lastRow="0" w:firstColumn="0" w:lastColumn="0" w:oddVBand="0" w:evenVBand="0" w:oddHBand="1" w:evenHBand="0" w:firstRowFirstColumn="0" w:firstRowLastColumn="0" w:lastRowFirstColumn="0" w:lastRowLastColumn="0"/>
              <w:rPr>
                <w:color w:val="auto"/>
                <w:sz w:val="20"/>
                <w:lang w:val="en-GB" w:eastAsia="en-GB"/>
              </w:rPr>
            </w:pPr>
            <w:r w:rsidRPr="000F416D">
              <w:rPr>
                <w:color w:val="auto"/>
                <w:sz w:val="20"/>
                <w:lang w:val="en-GB" w:eastAsia="en-GB"/>
              </w:rPr>
              <w:t>UNR</w:t>
            </w:r>
          </w:p>
        </w:tc>
        <w:tc>
          <w:tcPr>
            <w:tcW w:w="7195" w:type="dxa"/>
            <w:noWrap/>
            <w:hideMark/>
          </w:tcPr>
          <w:p w:rsidR="001E732D" w:rsidRPr="000F416D" w:rsidRDefault="00D56EA1" w:rsidP="00D408F1">
            <w:pPr>
              <w:jc w:val="left"/>
              <w:cnfStyle w:val="000000100000" w:firstRow="0" w:lastRow="0" w:firstColumn="0" w:lastColumn="0" w:oddVBand="0" w:evenVBand="0" w:oddHBand="1" w:evenHBand="0" w:firstRowFirstColumn="0" w:firstRowLastColumn="0" w:lastRowFirstColumn="0" w:lastRowLastColumn="0"/>
              <w:rPr>
                <w:color w:val="auto"/>
                <w:sz w:val="20"/>
                <w:lang w:val="en-GB" w:eastAsia="en-GB"/>
              </w:rPr>
            </w:pPr>
            <w:r w:rsidRPr="000F416D">
              <w:rPr>
                <w:color w:val="auto"/>
                <w:sz w:val="20"/>
                <w:lang w:val="en-GB" w:eastAsia="en-GB"/>
              </w:rPr>
              <w:t>Uniresearch</w:t>
            </w:r>
            <w:r w:rsidR="0082468B" w:rsidRPr="000F416D">
              <w:rPr>
                <w:color w:val="auto"/>
                <w:sz w:val="20"/>
                <w:lang w:val="en-GB" w:eastAsia="en-GB"/>
              </w:rPr>
              <w:t xml:space="preserve"> BV</w:t>
            </w:r>
          </w:p>
        </w:tc>
      </w:tr>
    </w:tbl>
    <w:p w:rsidR="0066621D" w:rsidRPr="003231FB" w:rsidRDefault="0066621D" w:rsidP="00186592">
      <w:pPr>
        <w:rPr>
          <w:lang w:val="en-GB"/>
        </w:rPr>
      </w:pPr>
    </w:p>
    <w:tbl>
      <w:tblPr>
        <w:tblpPr w:leftFromText="141" w:rightFromText="141" w:vertAnchor="text" w:horzAnchor="margin" w:tblpX="150" w:tblpY="142"/>
        <w:tblW w:w="9789" w:type="dxa"/>
        <w:tblCellMar>
          <w:left w:w="0" w:type="dxa"/>
          <w:right w:w="0" w:type="dxa"/>
        </w:tblCellMar>
        <w:tblLook w:val="04A0" w:firstRow="1" w:lastRow="0" w:firstColumn="1" w:lastColumn="0" w:noHBand="0" w:noVBand="1"/>
      </w:tblPr>
      <w:tblGrid>
        <w:gridCol w:w="2410"/>
        <w:gridCol w:w="7379"/>
      </w:tblGrid>
      <w:tr w:rsidR="0066621D" w:rsidRPr="00E35460" w:rsidTr="0066621D">
        <w:tc>
          <w:tcPr>
            <w:tcW w:w="2410" w:type="dxa"/>
            <w:shd w:val="clear" w:color="auto" w:fill="auto"/>
            <w:tcMar>
              <w:top w:w="150" w:type="dxa"/>
              <w:left w:w="150" w:type="dxa"/>
              <w:bottom w:w="150" w:type="dxa"/>
              <w:right w:w="150" w:type="dxa"/>
            </w:tcMar>
            <w:vAlign w:val="center"/>
            <w:hideMark/>
          </w:tcPr>
          <w:p w:rsidR="0066621D" w:rsidRPr="003231FB" w:rsidRDefault="0066621D" w:rsidP="0066621D">
            <w:pPr>
              <w:spacing w:line="210" w:lineRule="atLeast"/>
              <w:rPr>
                <w:rFonts w:eastAsia="Calibri"/>
                <w:color w:val="171F69"/>
                <w:sz w:val="17"/>
                <w:szCs w:val="17"/>
                <w:lang w:val="en-GB"/>
              </w:rPr>
            </w:pPr>
            <w:r w:rsidRPr="00A21158">
              <w:rPr>
                <w:rFonts w:eastAsia="Calibri"/>
                <w:noProof/>
                <w:color w:val="171F69"/>
                <w:sz w:val="17"/>
                <w:szCs w:val="17"/>
              </w:rPr>
              <w:drawing>
                <wp:inline distT="0" distB="0" distL="0" distR="0" wp14:anchorId="3ED61046" wp14:editId="353B106B">
                  <wp:extent cx="1084045" cy="720000"/>
                  <wp:effectExtent l="0" t="0" r="1905" b="4445"/>
                  <wp:docPr id="7" name="Picture 7" descr="H:\FP7-General\colour\flag_yello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FP7-General\colour\flag_yellow_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4045" cy="720000"/>
                          </a:xfrm>
                          <a:prstGeom prst="rect">
                            <a:avLst/>
                          </a:prstGeom>
                          <a:noFill/>
                          <a:ln>
                            <a:noFill/>
                          </a:ln>
                        </pic:spPr>
                      </pic:pic>
                    </a:graphicData>
                  </a:graphic>
                </wp:inline>
              </w:drawing>
            </w:r>
          </w:p>
        </w:tc>
        <w:tc>
          <w:tcPr>
            <w:tcW w:w="7379" w:type="dxa"/>
            <w:shd w:val="clear" w:color="auto" w:fill="auto"/>
            <w:tcMar>
              <w:top w:w="150" w:type="dxa"/>
              <w:left w:w="150" w:type="dxa"/>
              <w:bottom w:w="150" w:type="dxa"/>
              <w:right w:w="150" w:type="dxa"/>
            </w:tcMar>
            <w:vAlign w:val="center"/>
            <w:hideMark/>
          </w:tcPr>
          <w:p w:rsidR="0066621D" w:rsidRPr="003231FB" w:rsidRDefault="001E732D" w:rsidP="00C314A9">
            <w:pPr>
              <w:spacing w:after="240" w:line="210" w:lineRule="atLeast"/>
              <w:rPr>
                <w:rFonts w:eastAsia="Calibri"/>
                <w:color w:val="171F69"/>
                <w:sz w:val="17"/>
                <w:szCs w:val="17"/>
                <w:lang w:val="en-GB"/>
              </w:rPr>
            </w:pPr>
            <w:r w:rsidRPr="003231FB">
              <w:rPr>
                <w:rFonts w:cs="Courier New"/>
                <w:i/>
                <w:iCs/>
                <w:color w:val="000000"/>
                <w:sz w:val="17"/>
                <w:szCs w:val="17"/>
                <w:lang w:val="en-GB"/>
              </w:rPr>
              <w:t xml:space="preserve">This project has received funding from the European Union’s Horizon2020 research and innovation programme under Grant Agreement no. </w:t>
            </w:r>
            <w:r w:rsidR="00C314A9" w:rsidRPr="003231FB">
              <w:rPr>
                <w:rFonts w:cs="Courier New"/>
                <w:i/>
                <w:iCs/>
                <w:color w:val="000000"/>
                <w:sz w:val="17"/>
                <w:szCs w:val="17"/>
                <w:lang w:val="en-GB"/>
              </w:rPr>
              <w:t>724145</w:t>
            </w:r>
            <w:r w:rsidRPr="003231FB">
              <w:rPr>
                <w:rFonts w:cs="Courier New"/>
                <w:i/>
                <w:iCs/>
                <w:color w:val="000000"/>
                <w:sz w:val="17"/>
                <w:szCs w:val="17"/>
                <w:lang w:val="en-GB"/>
              </w:rPr>
              <w:t>.</w:t>
            </w:r>
          </w:p>
        </w:tc>
      </w:tr>
    </w:tbl>
    <w:p w:rsidR="0066621D" w:rsidRPr="003231FB" w:rsidRDefault="0066621D" w:rsidP="0066621D">
      <w:pPr>
        <w:rPr>
          <w:lang w:val="en-GB"/>
        </w:rPr>
      </w:pPr>
      <w:bookmarkStart w:id="11" w:name="_GoBack"/>
      <w:bookmarkEnd w:id="11"/>
    </w:p>
    <w:sectPr w:rsidR="0066621D" w:rsidRPr="003231FB" w:rsidSect="00241C2D">
      <w:headerReference w:type="default" r:id="rId11"/>
      <w:footerReference w:type="default" r:id="rId12"/>
      <w:headerReference w:type="first" r:id="rId13"/>
      <w:footerReference w:type="first" r:id="rId14"/>
      <w:pgSz w:w="11907" w:h="16839" w:code="9"/>
      <w:pgMar w:top="1134" w:right="1134" w:bottom="1134" w:left="1134" w:header="720"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B75" w:rsidRDefault="00D35B75" w:rsidP="00366231">
      <w:r>
        <w:separator/>
      </w:r>
    </w:p>
  </w:endnote>
  <w:endnote w:type="continuationSeparator" w:id="0">
    <w:p w:rsidR="00D35B75" w:rsidRDefault="00D35B75" w:rsidP="0036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75" w:rsidRDefault="00794D95" w:rsidP="00886672">
    <w:pPr>
      <w:pStyle w:val="Footer"/>
    </w:pPr>
    <w:r>
      <w:pict>
        <v:rect id="_x0000_i1025" style="width:481.8pt;height:.05pt;mso-position-horizontal:absolute" o:hrpct="991" o:hralign="center" o:hrstd="t" o:hrnoshade="t" o:hr="t" fillcolor="#80a1b6" stroked="f"/>
      </w:pict>
    </w:r>
  </w:p>
  <w:p w:rsidR="00D35B75" w:rsidRPr="005C0648" w:rsidRDefault="00D35B75" w:rsidP="00886672">
    <w:pPr>
      <w:tabs>
        <w:tab w:val="right" w:pos="9781"/>
      </w:tabs>
      <w:spacing w:before="40"/>
      <w:rPr>
        <w:rFonts w:cs="Calibri"/>
        <w:color w:val="80A1B6"/>
        <w:sz w:val="18"/>
        <w:szCs w:val="18"/>
      </w:rPr>
    </w:pPr>
    <w:r w:rsidRPr="005C0648">
      <w:rPr>
        <w:rFonts w:cs="Calibri"/>
        <w:color w:val="80A1B6"/>
        <w:sz w:val="18"/>
        <w:szCs w:val="18"/>
      </w:rPr>
      <w:t xml:space="preserve">GA # </w:t>
    </w:r>
    <w:r>
      <w:rPr>
        <w:rFonts w:cs="Calibri"/>
        <w:color w:val="80A1B6"/>
        <w:sz w:val="18"/>
        <w:szCs w:val="18"/>
      </w:rPr>
      <w:t>724145</w:t>
    </w:r>
    <w:r w:rsidRPr="005C0648">
      <w:rPr>
        <w:rFonts w:cs="Calibri"/>
        <w:color w:val="80A1B6"/>
        <w:sz w:val="18"/>
        <w:szCs w:val="18"/>
      </w:rPr>
      <w:tab/>
      <w:t xml:space="preserve"> </w:t>
    </w:r>
    <w:r w:rsidRPr="005C0648">
      <w:rPr>
        <w:rFonts w:cs="Calibri"/>
        <w:color w:val="80A1B6"/>
        <w:sz w:val="18"/>
        <w:szCs w:val="18"/>
      </w:rPr>
      <w:fldChar w:fldCharType="begin"/>
    </w:r>
    <w:r w:rsidRPr="005C0648">
      <w:rPr>
        <w:rFonts w:cs="Calibri"/>
        <w:color w:val="80A1B6"/>
        <w:sz w:val="18"/>
        <w:szCs w:val="18"/>
      </w:rPr>
      <w:instrText xml:space="preserve"> PAGE </w:instrText>
    </w:r>
    <w:r w:rsidRPr="005C0648">
      <w:rPr>
        <w:rFonts w:cs="Calibri"/>
        <w:color w:val="80A1B6"/>
        <w:sz w:val="18"/>
        <w:szCs w:val="18"/>
      </w:rPr>
      <w:fldChar w:fldCharType="separate"/>
    </w:r>
    <w:r w:rsidR="00794D95">
      <w:rPr>
        <w:rFonts w:cs="Calibri"/>
        <w:noProof/>
        <w:color w:val="80A1B6"/>
        <w:sz w:val="18"/>
        <w:szCs w:val="18"/>
      </w:rPr>
      <w:t>2</w:t>
    </w:r>
    <w:r w:rsidRPr="005C0648">
      <w:rPr>
        <w:rFonts w:cs="Calibri"/>
        <w:color w:val="80A1B6"/>
        <w:sz w:val="18"/>
        <w:szCs w:val="18"/>
      </w:rPr>
      <w:fldChar w:fldCharType="end"/>
    </w:r>
    <w:r w:rsidRPr="005C0648">
      <w:rPr>
        <w:rFonts w:cs="Calibri"/>
        <w:color w:val="80A1B6"/>
        <w:sz w:val="18"/>
        <w:szCs w:val="18"/>
      </w:rPr>
      <w:t xml:space="preserve"> / </w:t>
    </w:r>
    <w:r w:rsidRPr="005C0648">
      <w:rPr>
        <w:rFonts w:cs="Calibri"/>
        <w:color w:val="80A1B6"/>
        <w:sz w:val="18"/>
        <w:szCs w:val="18"/>
      </w:rPr>
      <w:fldChar w:fldCharType="begin"/>
    </w:r>
    <w:r w:rsidRPr="005C0648">
      <w:rPr>
        <w:rFonts w:cs="Calibri"/>
        <w:color w:val="80A1B6"/>
        <w:sz w:val="18"/>
        <w:szCs w:val="18"/>
      </w:rPr>
      <w:instrText xml:space="preserve"> NUMPAGES </w:instrText>
    </w:r>
    <w:r w:rsidRPr="005C0648">
      <w:rPr>
        <w:rFonts w:cs="Calibri"/>
        <w:color w:val="80A1B6"/>
        <w:sz w:val="18"/>
        <w:szCs w:val="18"/>
      </w:rPr>
      <w:fldChar w:fldCharType="separate"/>
    </w:r>
    <w:r w:rsidR="00794D95">
      <w:rPr>
        <w:rFonts w:cs="Calibri"/>
        <w:noProof/>
        <w:color w:val="80A1B6"/>
        <w:sz w:val="18"/>
        <w:szCs w:val="18"/>
      </w:rPr>
      <w:t>3</w:t>
    </w:r>
    <w:r w:rsidRPr="005C0648">
      <w:rPr>
        <w:rFonts w:cs="Calibri"/>
        <w:color w:val="80A1B6"/>
        <w:sz w:val="18"/>
        <w:szCs w:val="18"/>
      </w:rPr>
      <w:fldChar w:fldCharType="end"/>
    </w:r>
  </w:p>
  <w:p w:rsidR="00D35B75" w:rsidRPr="005C0648" w:rsidRDefault="00D35B75" w:rsidP="00886672">
    <w:pPr>
      <w:tabs>
        <w:tab w:val="right" w:pos="9781"/>
      </w:tabs>
      <w:spacing w:before="40"/>
      <w:rPr>
        <w:color w:val="80A1B6"/>
        <w:sz w:val="18"/>
        <w:szCs w:val="18"/>
      </w:rPr>
    </w:pPr>
    <w:r>
      <w:rPr>
        <w:rFonts w:cs="Calibri"/>
        <w:color w:val="80A1B6"/>
        <w:sz w:val="18"/>
        <w:szCs w:val="18"/>
      </w:rPr>
      <w:t>D1.2</w:t>
    </w:r>
    <w:r w:rsidRPr="005C0648">
      <w:rPr>
        <w:rFonts w:cs="Calibri"/>
        <w:color w:val="80A1B6"/>
        <w:sz w:val="18"/>
        <w:szCs w:val="18"/>
        <w:lang w:val="en-GB"/>
      </w:rPr>
      <w:t xml:space="preserve"> –</w:t>
    </w:r>
    <w:r w:rsidRPr="005C0648">
      <w:rPr>
        <w:rFonts w:cs="Calibri"/>
        <w:color w:val="80A1B6"/>
        <w:sz w:val="18"/>
        <w:szCs w:val="18"/>
      </w:rPr>
      <w:t xml:space="preserve"> </w:t>
    </w:r>
    <w:r>
      <w:rPr>
        <w:rFonts w:cs="Calibri"/>
        <w:color w:val="80A1B6"/>
        <w:sz w:val="18"/>
        <w:szCs w:val="18"/>
      </w:rPr>
      <w:t xml:space="preserve">Report on criteria for project internal assessment - </w:t>
    </w:r>
    <w:r w:rsidR="00A01223">
      <w:rPr>
        <w:color w:val="80A1B6"/>
        <w:sz w:val="18"/>
        <w:szCs w:val="18"/>
      </w:rPr>
      <w:t>CO</w:t>
    </w:r>
    <w:r w:rsidRPr="005C0648">
      <w:rPr>
        <w:rFonts w:ascii="Verdana" w:hAnsi="Verdana"/>
        <w:color w:val="80A1B6"/>
        <w:sz w:val="18"/>
        <w:szCs w:val="18"/>
      </w:rPr>
      <w:t xml:space="preserve">  </w:t>
    </w:r>
    <w:r>
      <w:rPr>
        <w:color w:val="80A1B6"/>
        <w:sz w:val="18"/>
        <w:szCs w:val="18"/>
      </w:rPr>
      <w:tab/>
    </w:r>
    <w:r w:rsidRPr="005C0648">
      <w:rPr>
        <w:color w:val="80A1B6"/>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75" w:rsidRDefault="00D35B75" w:rsidP="00886672">
    <w:pPr>
      <w:pStyle w:val="Footer"/>
    </w:pPr>
  </w:p>
  <w:p w:rsidR="00D35B75" w:rsidRDefault="00D35B75" w:rsidP="00886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B75" w:rsidRDefault="00D35B75" w:rsidP="00366231">
      <w:r>
        <w:separator/>
      </w:r>
    </w:p>
  </w:footnote>
  <w:footnote w:type="continuationSeparator" w:id="0">
    <w:p w:rsidR="00D35B75" w:rsidRDefault="00D35B75" w:rsidP="00366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75" w:rsidRDefault="00D35B75" w:rsidP="00E563FE">
    <w:pPr>
      <w:tabs>
        <w:tab w:val="right" w:pos="9781"/>
      </w:tabs>
      <w:spacing w:before="40"/>
      <w:rPr>
        <w:sz w:val="20"/>
      </w:rPr>
    </w:pPr>
    <w:r>
      <w:rPr>
        <w:b/>
        <w:noProof/>
        <w:color w:val="008533" w:themeColor="text2" w:themeShade="BF"/>
        <w:sz w:val="72"/>
        <w:szCs w:val="72"/>
      </w:rPr>
      <w:drawing>
        <wp:anchor distT="0" distB="0" distL="114300" distR="114300" simplePos="0" relativeHeight="251658240" behindDoc="0" locked="0" layoutInCell="1" allowOverlap="1" wp14:anchorId="3E598B3F" wp14:editId="0C3FD305">
          <wp:simplePos x="723900" y="485775"/>
          <wp:positionH relativeFrom="page">
            <wp:align>center</wp:align>
          </wp:positionH>
          <wp:positionV relativeFrom="paragraph">
            <wp:posOffset>28575</wp:posOffset>
          </wp:positionV>
          <wp:extent cx="1458000" cy="590400"/>
          <wp:effectExtent l="0" t="0" r="0" b="635"/>
          <wp:wrapSquare wrapText="bothSides"/>
          <wp:docPr id="4" name="Picture 4" descr="J:\03-PM &amp; Adm\H2020\PEMS4NANO-H2020-724145-HORIBA-GV2-2016\01-Project Management\12-Dissemination\LOGO\PEMs4Nan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3-PM &amp; Adm\H2020\PEMS4NANO-H2020-724145-HORIBA-GV2-2016\01-Project Management\12-Dissemination\LOGO\PEMs4Nano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8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5B75" w:rsidRDefault="00D35B75" w:rsidP="00CB07DF">
    <w:pPr>
      <w:tabs>
        <w:tab w:val="left" w:pos="6300"/>
      </w:tabs>
      <w:spacing w:before="40"/>
      <w:rPr>
        <w:rFonts w:ascii="Verdana" w:hAnsi="Verdana"/>
        <w:sz w:val="18"/>
        <w:szCs w:val="18"/>
      </w:rPr>
    </w:pPr>
    <w:r>
      <w:rPr>
        <w:rFonts w:ascii="Verdana" w:hAnsi="Verdana"/>
        <w:sz w:val="18"/>
        <w:szCs w:val="18"/>
      </w:rPr>
      <w:t xml:space="preserve"> </w:t>
    </w:r>
    <w:r>
      <w:rPr>
        <w:rFonts w:ascii="Verdana" w:hAnsi="Verdana"/>
        <w:sz w:val="18"/>
        <w:szCs w:val="18"/>
      </w:rPr>
      <w:tab/>
    </w:r>
  </w:p>
  <w:p w:rsidR="00D35B75" w:rsidRDefault="00D35B75" w:rsidP="00CB07DF">
    <w:pPr>
      <w:tabs>
        <w:tab w:val="left" w:pos="6300"/>
      </w:tabs>
      <w:spacing w:before="40"/>
      <w:rPr>
        <w:rFonts w:ascii="Verdana" w:hAnsi="Verdana"/>
        <w:sz w:val="18"/>
        <w:szCs w:val="18"/>
      </w:rPr>
    </w:pPr>
  </w:p>
  <w:p w:rsidR="00D35B75" w:rsidRDefault="00D35B75" w:rsidP="00CB07DF">
    <w:pPr>
      <w:tabs>
        <w:tab w:val="left" w:pos="6300"/>
      </w:tabs>
      <w:spacing w:before="40"/>
      <w:rPr>
        <w:rFonts w:ascii="Verdana" w:hAnsi="Verdana"/>
        <w:sz w:val="18"/>
        <w:szCs w:val="18"/>
      </w:rPr>
    </w:pPr>
  </w:p>
  <w:p w:rsidR="00D35B75" w:rsidRPr="00E563FE" w:rsidRDefault="00D35B75" w:rsidP="00CB07DF">
    <w:pPr>
      <w:tabs>
        <w:tab w:val="left" w:pos="6300"/>
      </w:tabs>
      <w:spacing w:before="40"/>
      <w:rPr>
        <w:rFonts w:cs="Calibr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75" w:rsidRDefault="00D35B75">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6A64A3E"/>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0A731BB"/>
    <w:multiLevelType w:val="hybridMultilevel"/>
    <w:tmpl w:val="69E62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16E1031"/>
    <w:multiLevelType w:val="hybridMultilevel"/>
    <w:tmpl w:val="AB36E4A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752178C"/>
    <w:multiLevelType w:val="hybridMultilevel"/>
    <w:tmpl w:val="025CE0E8"/>
    <w:lvl w:ilvl="0" w:tplc="77125B6C">
      <w:numFmt w:val="bullet"/>
      <w:lvlText w:val="•"/>
      <w:lvlJc w:val="left"/>
      <w:pPr>
        <w:ind w:left="2974" w:hanging="990"/>
      </w:pPr>
      <w:rPr>
        <w:rFonts w:ascii="Calibri" w:eastAsia="Times New Roman" w:hAnsi="Calibri" w:cs="Times New Roman" w:hint="default"/>
      </w:rPr>
    </w:lvl>
    <w:lvl w:ilvl="1" w:tplc="0C0A0003" w:tentative="1">
      <w:start w:val="1"/>
      <w:numFmt w:val="bullet"/>
      <w:lvlText w:val="o"/>
      <w:lvlJc w:val="left"/>
      <w:pPr>
        <w:ind w:left="2432" w:hanging="360"/>
      </w:pPr>
      <w:rPr>
        <w:rFonts w:ascii="Courier New" w:hAnsi="Courier New" w:cs="Courier New" w:hint="default"/>
      </w:rPr>
    </w:lvl>
    <w:lvl w:ilvl="2" w:tplc="0C0A0005" w:tentative="1">
      <w:start w:val="1"/>
      <w:numFmt w:val="bullet"/>
      <w:lvlText w:val=""/>
      <w:lvlJc w:val="left"/>
      <w:pPr>
        <w:ind w:left="3152" w:hanging="360"/>
      </w:pPr>
      <w:rPr>
        <w:rFonts w:ascii="Wingdings" w:hAnsi="Wingdings" w:hint="default"/>
      </w:rPr>
    </w:lvl>
    <w:lvl w:ilvl="3" w:tplc="0C0A0001" w:tentative="1">
      <w:start w:val="1"/>
      <w:numFmt w:val="bullet"/>
      <w:lvlText w:val=""/>
      <w:lvlJc w:val="left"/>
      <w:pPr>
        <w:ind w:left="3872" w:hanging="360"/>
      </w:pPr>
      <w:rPr>
        <w:rFonts w:ascii="Symbol" w:hAnsi="Symbol" w:hint="default"/>
      </w:rPr>
    </w:lvl>
    <w:lvl w:ilvl="4" w:tplc="0C0A0003" w:tentative="1">
      <w:start w:val="1"/>
      <w:numFmt w:val="bullet"/>
      <w:lvlText w:val="o"/>
      <w:lvlJc w:val="left"/>
      <w:pPr>
        <w:ind w:left="4592" w:hanging="360"/>
      </w:pPr>
      <w:rPr>
        <w:rFonts w:ascii="Courier New" w:hAnsi="Courier New" w:cs="Courier New" w:hint="default"/>
      </w:rPr>
    </w:lvl>
    <w:lvl w:ilvl="5" w:tplc="0C0A0005" w:tentative="1">
      <w:start w:val="1"/>
      <w:numFmt w:val="bullet"/>
      <w:lvlText w:val=""/>
      <w:lvlJc w:val="left"/>
      <w:pPr>
        <w:ind w:left="5312" w:hanging="360"/>
      </w:pPr>
      <w:rPr>
        <w:rFonts w:ascii="Wingdings" w:hAnsi="Wingdings" w:hint="default"/>
      </w:rPr>
    </w:lvl>
    <w:lvl w:ilvl="6" w:tplc="0C0A0001" w:tentative="1">
      <w:start w:val="1"/>
      <w:numFmt w:val="bullet"/>
      <w:lvlText w:val=""/>
      <w:lvlJc w:val="left"/>
      <w:pPr>
        <w:ind w:left="6032" w:hanging="360"/>
      </w:pPr>
      <w:rPr>
        <w:rFonts w:ascii="Symbol" w:hAnsi="Symbol" w:hint="default"/>
      </w:rPr>
    </w:lvl>
    <w:lvl w:ilvl="7" w:tplc="0C0A0003" w:tentative="1">
      <w:start w:val="1"/>
      <w:numFmt w:val="bullet"/>
      <w:lvlText w:val="o"/>
      <w:lvlJc w:val="left"/>
      <w:pPr>
        <w:ind w:left="6752" w:hanging="360"/>
      </w:pPr>
      <w:rPr>
        <w:rFonts w:ascii="Courier New" w:hAnsi="Courier New" w:cs="Courier New" w:hint="default"/>
      </w:rPr>
    </w:lvl>
    <w:lvl w:ilvl="8" w:tplc="0C0A0005" w:tentative="1">
      <w:start w:val="1"/>
      <w:numFmt w:val="bullet"/>
      <w:lvlText w:val=""/>
      <w:lvlJc w:val="left"/>
      <w:pPr>
        <w:ind w:left="7472" w:hanging="360"/>
      </w:pPr>
      <w:rPr>
        <w:rFonts w:ascii="Wingdings" w:hAnsi="Wingdings" w:hint="default"/>
      </w:rPr>
    </w:lvl>
  </w:abstractNum>
  <w:abstractNum w:abstractNumId="4">
    <w:nsid w:val="07EB6595"/>
    <w:multiLevelType w:val="hybridMultilevel"/>
    <w:tmpl w:val="8070D6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340A15"/>
    <w:multiLevelType w:val="hybridMultilevel"/>
    <w:tmpl w:val="FA7292EC"/>
    <w:lvl w:ilvl="0" w:tplc="0C0A0001">
      <w:start w:val="1"/>
      <w:numFmt w:val="bullet"/>
      <w:lvlText w:val=""/>
      <w:lvlJc w:val="left"/>
      <w:pPr>
        <w:ind w:left="1712" w:hanging="360"/>
      </w:pPr>
      <w:rPr>
        <w:rFonts w:ascii="Symbol" w:hAnsi="Symbol" w:hint="default"/>
      </w:rPr>
    </w:lvl>
    <w:lvl w:ilvl="1" w:tplc="0C0A0003" w:tentative="1">
      <w:start w:val="1"/>
      <w:numFmt w:val="bullet"/>
      <w:lvlText w:val="o"/>
      <w:lvlJc w:val="left"/>
      <w:pPr>
        <w:ind w:left="2432" w:hanging="360"/>
      </w:pPr>
      <w:rPr>
        <w:rFonts w:ascii="Courier New" w:hAnsi="Courier New" w:cs="Courier New" w:hint="default"/>
      </w:rPr>
    </w:lvl>
    <w:lvl w:ilvl="2" w:tplc="0C0A0005" w:tentative="1">
      <w:start w:val="1"/>
      <w:numFmt w:val="bullet"/>
      <w:lvlText w:val=""/>
      <w:lvlJc w:val="left"/>
      <w:pPr>
        <w:ind w:left="3152" w:hanging="360"/>
      </w:pPr>
      <w:rPr>
        <w:rFonts w:ascii="Wingdings" w:hAnsi="Wingdings" w:hint="default"/>
      </w:rPr>
    </w:lvl>
    <w:lvl w:ilvl="3" w:tplc="0C0A0001" w:tentative="1">
      <w:start w:val="1"/>
      <w:numFmt w:val="bullet"/>
      <w:lvlText w:val=""/>
      <w:lvlJc w:val="left"/>
      <w:pPr>
        <w:ind w:left="3872" w:hanging="360"/>
      </w:pPr>
      <w:rPr>
        <w:rFonts w:ascii="Symbol" w:hAnsi="Symbol" w:hint="default"/>
      </w:rPr>
    </w:lvl>
    <w:lvl w:ilvl="4" w:tplc="0C0A0003" w:tentative="1">
      <w:start w:val="1"/>
      <w:numFmt w:val="bullet"/>
      <w:lvlText w:val="o"/>
      <w:lvlJc w:val="left"/>
      <w:pPr>
        <w:ind w:left="4592" w:hanging="360"/>
      </w:pPr>
      <w:rPr>
        <w:rFonts w:ascii="Courier New" w:hAnsi="Courier New" w:cs="Courier New" w:hint="default"/>
      </w:rPr>
    </w:lvl>
    <w:lvl w:ilvl="5" w:tplc="0C0A0005" w:tentative="1">
      <w:start w:val="1"/>
      <w:numFmt w:val="bullet"/>
      <w:lvlText w:val=""/>
      <w:lvlJc w:val="left"/>
      <w:pPr>
        <w:ind w:left="5312" w:hanging="360"/>
      </w:pPr>
      <w:rPr>
        <w:rFonts w:ascii="Wingdings" w:hAnsi="Wingdings" w:hint="default"/>
      </w:rPr>
    </w:lvl>
    <w:lvl w:ilvl="6" w:tplc="0C0A0001" w:tentative="1">
      <w:start w:val="1"/>
      <w:numFmt w:val="bullet"/>
      <w:lvlText w:val=""/>
      <w:lvlJc w:val="left"/>
      <w:pPr>
        <w:ind w:left="6032" w:hanging="360"/>
      </w:pPr>
      <w:rPr>
        <w:rFonts w:ascii="Symbol" w:hAnsi="Symbol" w:hint="default"/>
      </w:rPr>
    </w:lvl>
    <w:lvl w:ilvl="7" w:tplc="0C0A0003" w:tentative="1">
      <w:start w:val="1"/>
      <w:numFmt w:val="bullet"/>
      <w:lvlText w:val="o"/>
      <w:lvlJc w:val="left"/>
      <w:pPr>
        <w:ind w:left="6752" w:hanging="360"/>
      </w:pPr>
      <w:rPr>
        <w:rFonts w:ascii="Courier New" w:hAnsi="Courier New" w:cs="Courier New" w:hint="default"/>
      </w:rPr>
    </w:lvl>
    <w:lvl w:ilvl="8" w:tplc="0C0A0005" w:tentative="1">
      <w:start w:val="1"/>
      <w:numFmt w:val="bullet"/>
      <w:lvlText w:val=""/>
      <w:lvlJc w:val="left"/>
      <w:pPr>
        <w:ind w:left="7472" w:hanging="360"/>
      </w:pPr>
      <w:rPr>
        <w:rFonts w:ascii="Wingdings" w:hAnsi="Wingdings" w:hint="default"/>
      </w:rPr>
    </w:lvl>
  </w:abstractNum>
  <w:abstractNum w:abstractNumId="6">
    <w:nsid w:val="11A51D95"/>
    <w:multiLevelType w:val="hybridMultilevel"/>
    <w:tmpl w:val="0FCEAA7E"/>
    <w:lvl w:ilvl="0" w:tplc="08090003">
      <w:start w:val="1"/>
      <w:numFmt w:val="bullet"/>
      <w:lvlText w:val="o"/>
      <w:lvlJc w:val="left"/>
      <w:pPr>
        <w:ind w:left="720" w:hanging="360"/>
      </w:pPr>
      <w:rPr>
        <w:rFonts w:ascii="Courier New" w:hAnsi="Courier New" w:cs="Courier New" w:hint="default"/>
      </w:rPr>
    </w:lvl>
    <w:lvl w:ilvl="1" w:tplc="3D487E48">
      <w:start w:val="2"/>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1F6AA1"/>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nsid w:val="1C9E1D73"/>
    <w:multiLevelType w:val="hybridMultilevel"/>
    <w:tmpl w:val="38D242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4A207A9"/>
    <w:multiLevelType w:val="hybridMultilevel"/>
    <w:tmpl w:val="DE96A1C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50737AB"/>
    <w:multiLevelType w:val="hybridMultilevel"/>
    <w:tmpl w:val="FA88BA6E"/>
    <w:lvl w:ilvl="0" w:tplc="3D487E48">
      <w:start w:val="2"/>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00D1A5E"/>
    <w:multiLevelType w:val="hybridMultilevel"/>
    <w:tmpl w:val="DB780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EA48A6"/>
    <w:multiLevelType w:val="hybridMultilevel"/>
    <w:tmpl w:val="954043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60D4B43"/>
    <w:multiLevelType w:val="hybridMultilevel"/>
    <w:tmpl w:val="19D44C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64A7C0B"/>
    <w:multiLevelType w:val="hybridMultilevel"/>
    <w:tmpl w:val="D4206394"/>
    <w:lvl w:ilvl="0" w:tplc="922AD716">
      <w:start w:val="1"/>
      <w:numFmt w:val="decimal"/>
      <w:pStyle w:val="Heading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86170F9"/>
    <w:multiLevelType w:val="hybridMultilevel"/>
    <w:tmpl w:val="0C5443F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49187384"/>
    <w:multiLevelType w:val="hybridMultilevel"/>
    <w:tmpl w:val="CFE416E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307164"/>
    <w:multiLevelType w:val="hybridMultilevel"/>
    <w:tmpl w:val="CBE6D1D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363504B"/>
    <w:multiLevelType w:val="hybridMultilevel"/>
    <w:tmpl w:val="32F2CECE"/>
    <w:lvl w:ilvl="0" w:tplc="47ECB1D6">
      <w:start w:val="1"/>
      <w:numFmt w:val="decimal"/>
      <w:lvlText w:val="%1."/>
      <w:lvlJc w:val="left"/>
      <w:pPr>
        <w:ind w:left="1080" w:hanging="720"/>
      </w:pPr>
      <w:rPr>
        <w:rFonts w:hint="default"/>
      </w:rPr>
    </w:lvl>
    <w:lvl w:ilvl="1" w:tplc="75303372">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6A664B0"/>
    <w:multiLevelType w:val="hybridMultilevel"/>
    <w:tmpl w:val="FBD0067E"/>
    <w:lvl w:ilvl="0" w:tplc="0C0A0001">
      <w:start w:val="1"/>
      <w:numFmt w:val="bullet"/>
      <w:lvlText w:val=""/>
      <w:lvlJc w:val="left"/>
      <w:pPr>
        <w:ind w:left="3966" w:hanging="990"/>
      </w:pPr>
      <w:rPr>
        <w:rFonts w:ascii="Symbol" w:hAnsi="Symbol" w:hint="default"/>
      </w:rPr>
    </w:lvl>
    <w:lvl w:ilvl="1" w:tplc="0C0A0003" w:tentative="1">
      <w:start w:val="1"/>
      <w:numFmt w:val="bullet"/>
      <w:lvlText w:val="o"/>
      <w:lvlJc w:val="left"/>
      <w:pPr>
        <w:ind w:left="3424" w:hanging="360"/>
      </w:pPr>
      <w:rPr>
        <w:rFonts w:ascii="Courier New" w:hAnsi="Courier New" w:cs="Courier New" w:hint="default"/>
      </w:rPr>
    </w:lvl>
    <w:lvl w:ilvl="2" w:tplc="0C0A0005" w:tentative="1">
      <w:start w:val="1"/>
      <w:numFmt w:val="bullet"/>
      <w:lvlText w:val=""/>
      <w:lvlJc w:val="left"/>
      <w:pPr>
        <w:ind w:left="4144" w:hanging="360"/>
      </w:pPr>
      <w:rPr>
        <w:rFonts w:ascii="Wingdings" w:hAnsi="Wingdings" w:hint="default"/>
      </w:rPr>
    </w:lvl>
    <w:lvl w:ilvl="3" w:tplc="0C0A0001" w:tentative="1">
      <w:start w:val="1"/>
      <w:numFmt w:val="bullet"/>
      <w:lvlText w:val=""/>
      <w:lvlJc w:val="left"/>
      <w:pPr>
        <w:ind w:left="4864" w:hanging="360"/>
      </w:pPr>
      <w:rPr>
        <w:rFonts w:ascii="Symbol" w:hAnsi="Symbol" w:hint="default"/>
      </w:rPr>
    </w:lvl>
    <w:lvl w:ilvl="4" w:tplc="0C0A0003" w:tentative="1">
      <w:start w:val="1"/>
      <w:numFmt w:val="bullet"/>
      <w:lvlText w:val="o"/>
      <w:lvlJc w:val="left"/>
      <w:pPr>
        <w:ind w:left="5584" w:hanging="360"/>
      </w:pPr>
      <w:rPr>
        <w:rFonts w:ascii="Courier New" w:hAnsi="Courier New" w:cs="Courier New" w:hint="default"/>
      </w:rPr>
    </w:lvl>
    <w:lvl w:ilvl="5" w:tplc="0C0A0005" w:tentative="1">
      <w:start w:val="1"/>
      <w:numFmt w:val="bullet"/>
      <w:lvlText w:val=""/>
      <w:lvlJc w:val="left"/>
      <w:pPr>
        <w:ind w:left="6304" w:hanging="360"/>
      </w:pPr>
      <w:rPr>
        <w:rFonts w:ascii="Wingdings" w:hAnsi="Wingdings" w:hint="default"/>
      </w:rPr>
    </w:lvl>
    <w:lvl w:ilvl="6" w:tplc="0C0A0001" w:tentative="1">
      <w:start w:val="1"/>
      <w:numFmt w:val="bullet"/>
      <w:lvlText w:val=""/>
      <w:lvlJc w:val="left"/>
      <w:pPr>
        <w:ind w:left="7024" w:hanging="360"/>
      </w:pPr>
      <w:rPr>
        <w:rFonts w:ascii="Symbol" w:hAnsi="Symbol" w:hint="default"/>
      </w:rPr>
    </w:lvl>
    <w:lvl w:ilvl="7" w:tplc="0C0A0003" w:tentative="1">
      <w:start w:val="1"/>
      <w:numFmt w:val="bullet"/>
      <w:lvlText w:val="o"/>
      <w:lvlJc w:val="left"/>
      <w:pPr>
        <w:ind w:left="7744" w:hanging="360"/>
      </w:pPr>
      <w:rPr>
        <w:rFonts w:ascii="Courier New" w:hAnsi="Courier New" w:cs="Courier New" w:hint="default"/>
      </w:rPr>
    </w:lvl>
    <w:lvl w:ilvl="8" w:tplc="0C0A0005" w:tentative="1">
      <w:start w:val="1"/>
      <w:numFmt w:val="bullet"/>
      <w:lvlText w:val=""/>
      <w:lvlJc w:val="left"/>
      <w:pPr>
        <w:ind w:left="8464" w:hanging="360"/>
      </w:pPr>
      <w:rPr>
        <w:rFonts w:ascii="Wingdings" w:hAnsi="Wingdings" w:hint="default"/>
      </w:rPr>
    </w:lvl>
  </w:abstractNum>
  <w:abstractNum w:abstractNumId="20">
    <w:nsid w:val="5F214A74"/>
    <w:multiLevelType w:val="hybridMultilevel"/>
    <w:tmpl w:val="0D0CED42"/>
    <w:lvl w:ilvl="0" w:tplc="0C0A0001">
      <w:start w:val="1"/>
      <w:numFmt w:val="bullet"/>
      <w:lvlText w:val=""/>
      <w:lvlJc w:val="left"/>
      <w:pPr>
        <w:ind w:left="791" w:hanging="360"/>
      </w:pPr>
      <w:rPr>
        <w:rFonts w:ascii="Symbol" w:hAnsi="Symbol" w:hint="default"/>
      </w:rPr>
    </w:lvl>
    <w:lvl w:ilvl="1" w:tplc="0C0A0003" w:tentative="1">
      <w:start w:val="1"/>
      <w:numFmt w:val="bullet"/>
      <w:lvlText w:val="o"/>
      <w:lvlJc w:val="left"/>
      <w:pPr>
        <w:ind w:left="1511" w:hanging="360"/>
      </w:pPr>
      <w:rPr>
        <w:rFonts w:ascii="Courier New" w:hAnsi="Courier New" w:cs="Courier New" w:hint="default"/>
      </w:rPr>
    </w:lvl>
    <w:lvl w:ilvl="2" w:tplc="0C0A0005" w:tentative="1">
      <w:start w:val="1"/>
      <w:numFmt w:val="bullet"/>
      <w:lvlText w:val=""/>
      <w:lvlJc w:val="left"/>
      <w:pPr>
        <w:ind w:left="2231" w:hanging="360"/>
      </w:pPr>
      <w:rPr>
        <w:rFonts w:ascii="Wingdings" w:hAnsi="Wingdings" w:hint="default"/>
      </w:rPr>
    </w:lvl>
    <w:lvl w:ilvl="3" w:tplc="0C0A0001" w:tentative="1">
      <w:start w:val="1"/>
      <w:numFmt w:val="bullet"/>
      <w:lvlText w:val=""/>
      <w:lvlJc w:val="left"/>
      <w:pPr>
        <w:ind w:left="2951" w:hanging="360"/>
      </w:pPr>
      <w:rPr>
        <w:rFonts w:ascii="Symbol" w:hAnsi="Symbol" w:hint="default"/>
      </w:rPr>
    </w:lvl>
    <w:lvl w:ilvl="4" w:tplc="0C0A0003" w:tentative="1">
      <w:start w:val="1"/>
      <w:numFmt w:val="bullet"/>
      <w:lvlText w:val="o"/>
      <w:lvlJc w:val="left"/>
      <w:pPr>
        <w:ind w:left="3671" w:hanging="360"/>
      </w:pPr>
      <w:rPr>
        <w:rFonts w:ascii="Courier New" w:hAnsi="Courier New" w:cs="Courier New" w:hint="default"/>
      </w:rPr>
    </w:lvl>
    <w:lvl w:ilvl="5" w:tplc="0C0A0005" w:tentative="1">
      <w:start w:val="1"/>
      <w:numFmt w:val="bullet"/>
      <w:lvlText w:val=""/>
      <w:lvlJc w:val="left"/>
      <w:pPr>
        <w:ind w:left="4391" w:hanging="360"/>
      </w:pPr>
      <w:rPr>
        <w:rFonts w:ascii="Wingdings" w:hAnsi="Wingdings" w:hint="default"/>
      </w:rPr>
    </w:lvl>
    <w:lvl w:ilvl="6" w:tplc="0C0A0001" w:tentative="1">
      <w:start w:val="1"/>
      <w:numFmt w:val="bullet"/>
      <w:lvlText w:val=""/>
      <w:lvlJc w:val="left"/>
      <w:pPr>
        <w:ind w:left="5111" w:hanging="360"/>
      </w:pPr>
      <w:rPr>
        <w:rFonts w:ascii="Symbol" w:hAnsi="Symbol" w:hint="default"/>
      </w:rPr>
    </w:lvl>
    <w:lvl w:ilvl="7" w:tplc="0C0A0003" w:tentative="1">
      <w:start w:val="1"/>
      <w:numFmt w:val="bullet"/>
      <w:lvlText w:val="o"/>
      <w:lvlJc w:val="left"/>
      <w:pPr>
        <w:ind w:left="5831" w:hanging="360"/>
      </w:pPr>
      <w:rPr>
        <w:rFonts w:ascii="Courier New" w:hAnsi="Courier New" w:cs="Courier New" w:hint="default"/>
      </w:rPr>
    </w:lvl>
    <w:lvl w:ilvl="8" w:tplc="0C0A0005" w:tentative="1">
      <w:start w:val="1"/>
      <w:numFmt w:val="bullet"/>
      <w:lvlText w:val=""/>
      <w:lvlJc w:val="left"/>
      <w:pPr>
        <w:ind w:left="6551" w:hanging="360"/>
      </w:pPr>
      <w:rPr>
        <w:rFonts w:ascii="Wingdings" w:hAnsi="Wingdings" w:hint="default"/>
      </w:rPr>
    </w:lvl>
  </w:abstractNum>
  <w:abstractNum w:abstractNumId="21">
    <w:nsid w:val="6138726C"/>
    <w:multiLevelType w:val="hybridMultilevel"/>
    <w:tmpl w:val="B0D4562A"/>
    <w:lvl w:ilvl="0" w:tplc="77125B6C">
      <w:numFmt w:val="bullet"/>
      <w:lvlText w:val="•"/>
      <w:lvlJc w:val="left"/>
      <w:pPr>
        <w:ind w:left="1982" w:hanging="990"/>
      </w:pPr>
      <w:rPr>
        <w:rFonts w:ascii="Calibri" w:eastAsia="Times New Roman" w:hAnsi="Calibri" w:cs="Times New Roman"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22">
    <w:nsid w:val="62076F5E"/>
    <w:multiLevelType w:val="hybridMultilevel"/>
    <w:tmpl w:val="511AABFC"/>
    <w:lvl w:ilvl="0" w:tplc="77128AE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86B2717"/>
    <w:multiLevelType w:val="hybridMultilevel"/>
    <w:tmpl w:val="C22C8B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E348A2"/>
    <w:multiLevelType w:val="multilevel"/>
    <w:tmpl w:val="7A14B566"/>
    <w:lvl w:ilvl="0">
      <w:start w:val="1"/>
      <w:numFmt w:val="decimal"/>
      <w:lvlRestart w:val="0"/>
      <w:lvlText w:val="Appendix %1"/>
      <w:lvlJc w:val="left"/>
      <w:pPr>
        <w:tabs>
          <w:tab w:val="num" w:pos="4254"/>
        </w:tabs>
        <w:ind w:left="1776" w:hanging="35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Appendix %1.%2"/>
      <w:lvlJc w:val="left"/>
      <w:pPr>
        <w:tabs>
          <w:tab w:val="num" w:pos="2859"/>
        </w:tabs>
        <w:ind w:left="1776" w:hanging="357"/>
      </w:pPr>
      <w:rPr>
        <w:rFonts w:asciiTheme="majorHAnsi" w:hAnsiTheme="majorHAnsi" w:cstheme="majorHAnsi" w:hint="default"/>
        <w:b w:val="0"/>
        <w:i w:val="0"/>
        <w:color w:val="C00000"/>
        <w:sz w:val="44"/>
      </w:rPr>
    </w:lvl>
    <w:lvl w:ilvl="2">
      <w:start w:val="1"/>
      <w:numFmt w:val="lowerRoman"/>
      <w:lvlText w:val="%3)"/>
      <w:lvlJc w:val="left"/>
      <w:pPr>
        <w:ind w:left="2499" w:hanging="360"/>
      </w:pPr>
    </w:lvl>
    <w:lvl w:ilvl="3">
      <w:start w:val="1"/>
      <w:numFmt w:val="decimal"/>
      <w:lvlText w:val="(%4)"/>
      <w:lvlJc w:val="left"/>
      <w:pPr>
        <w:ind w:left="2859" w:hanging="360"/>
      </w:pPr>
    </w:lvl>
    <w:lvl w:ilvl="4">
      <w:start w:val="1"/>
      <w:numFmt w:val="lowerLetter"/>
      <w:lvlText w:val="(%5)"/>
      <w:lvlJc w:val="left"/>
      <w:pPr>
        <w:ind w:left="3219" w:hanging="360"/>
      </w:pPr>
    </w:lvl>
    <w:lvl w:ilvl="5">
      <w:start w:val="1"/>
      <w:numFmt w:val="lowerRoman"/>
      <w:lvlText w:val="(%6)"/>
      <w:lvlJc w:val="left"/>
      <w:pPr>
        <w:ind w:left="3579" w:hanging="360"/>
      </w:pPr>
    </w:lvl>
    <w:lvl w:ilvl="6">
      <w:start w:val="1"/>
      <w:numFmt w:val="decimal"/>
      <w:lvlText w:val="%7."/>
      <w:lvlJc w:val="left"/>
      <w:pPr>
        <w:ind w:left="3939" w:hanging="360"/>
      </w:pPr>
    </w:lvl>
    <w:lvl w:ilvl="7">
      <w:start w:val="1"/>
      <w:numFmt w:val="lowerLetter"/>
      <w:lvlText w:val="%8."/>
      <w:lvlJc w:val="left"/>
      <w:pPr>
        <w:ind w:left="4299" w:hanging="360"/>
      </w:pPr>
    </w:lvl>
    <w:lvl w:ilvl="8">
      <w:start w:val="1"/>
      <w:numFmt w:val="lowerRoman"/>
      <w:lvlText w:val="%9."/>
      <w:lvlJc w:val="left"/>
      <w:pPr>
        <w:ind w:left="4659" w:hanging="360"/>
      </w:pPr>
    </w:lvl>
  </w:abstractNum>
  <w:abstractNum w:abstractNumId="25">
    <w:nsid w:val="77AB391F"/>
    <w:multiLevelType w:val="hybridMultilevel"/>
    <w:tmpl w:val="37787E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83D1A2F"/>
    <w:multiLevelType w:val="hybridMultilevel"/>
    <w:tmpl w:val="8758D7C8"/>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nsid w:val="7FE54124"/>
    <w:multiLevelType w:val="hybridMultilevel"/>
    <w:tmpl w:val="5324F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18"/>
  </w:num>
  <w:num w:numId="4">
    <w:abstractNumId w:val="24"/>
  </w:num>
  <w:num w:numId="5">
    <w:abstractNumId w:val="0"/>
  </w:num>
  <w:num w:numId="6">
    <w:abstractNumId w:val="17"/>
  </w:num>
  <w:num w:numId="7">
    <w:abstractNumId w:val="4"/>
  </w:num>
  <w:num w:numId="8">
    <w:abstractNumId w:val="27"/>
  </w:num>
  <w:num w:numId="9">
    <w:abstractNumId w:val="22"/>
  </w:num>
  <w:num w:numId="10">
    <w:abstractNumId w:val="10"/>
  </w:num>
  <w:num w:numId="11">
    <w:abstractNumId w:val="11"/>
  </w:num>
  <w:num w:numId="12">
    <w:abstractNumId w:val="16"/>
  </w:num>
  <w:num w:numId="13">
    <w:abstractNumId w:val="23"/>
  </w:num>
  <w:num w:numId="14">
    <w:abstractNumId w:val="6"/>
  </w:num>
  <w:num w:numId="15">
    <w:abstractNumId w:val="14"/>
  </w:num>
  <w:num w:numId="16">
    <w:abstractNumId w:val="14"/>
    <w:lvlOverride w:ilvl="0">
      <w:startOverride w:val="1"/>
    </w:lvlOverride>
  </w:num>
  <w:num w:numId="17">
    <w:abstractNumId w:val="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26"/>
  </w:num>
  <w:num w:numId="22">
    <w:abstractNumId w:val="7"/>
  </w:num>
  <w:num w:numId="23">
    <w:abstractNumId w:val="20"/>
  </w:num>
  <w:num w:numId="24">
    <w:abstractNumId w:val="1"/>
  </w:num>
  <w:num w:numId="25">
    <w:abstractNumId w:val="15"/>
  </w:num>
  <w:num w:numId="26">
    <w:abstractNumId w:val="2"/>
  </w:num>
  <w:num w:numId="27">
    <w:abstractNumId w:val="5"/>
  </w:num>
  <w:num w:numId="28">
    <w:abstractNumId w:val="21"/>
  </w:num>
  <w:num w:numId="29">
    <w:abstractNumId w:val="3"/>
  </w:num>
  <w:num w:numId="30">
    <w:abstractNumId w:val="19"/>
  </w:num>
  <w:num w:numId="31">
    <w:abstractNumId w:val="8"/>
  </w:num>
  <w:num w:numId="32">
    <w:abstractNumId w:val="13"/>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removePersonalInformation/>
  <w:removeDateAndTime/>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92"/>
  <w:hyphenationZone w:val="425"/>
  <w:drawingGridHorizontalSpacing w:val="110"/>
  <w:drawingGridVerticalSpacing w:val="58"/>
  <w:displayHorizontalDrawingGridEvery w:val="2"/>
  <w:noPunctuationKerning/>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30D"/>
    <w:rsid w:val="00000F4A"/>
    <w:rsid w:val="00002AA3"/>
    <w:rsid w:val="000108FC"/>
    <w:rsid w:val="00015058"/>
    <w:rsid w:val="00020E0F"/>
    <w:rsid w:val="00021A93"/>
    <w:rsid w:val="00021C66"/>
    <w:rsid w:val="00034CA0"/>
    <w:rsid w:val="00037EC4"/>
    <w:rsid w:val="00040797"/>
    <w:rsid w:val="000439F3"/>
    <w:rsid w:val="00043E14"/>
    <w:rsid w:val="00045291"/>
    <w:rsid w:val="000620E5"/>
    <w:rsid w:val="000629EE"/>
    <w:rsid w:val="00065FD9"/>
    <w:rsid w:val="00070FAD"/>
    <w:rsid w:val="000712E8"/>
    <w:rsid w:val="000A29D2"/>
    <w:rsid w:val="000A5D90"/>
    <w:rsid w:val="000B5D24"/>
    <w:rsid w:val="000B7361"/>
    <w:rsid w:val="000D605F"/>
    <w:rsid w:val="000F3878"/>
    <w:rsid w:val="000F416D"/>
    <w:rsid w:val="000F4438"/>
    <w:rsid w:val="000F4832"/>
    <w:rsid w:val="00102888"/>
    <w:rsid w:val="001044B4"/>
    <w:rsid w:val="00106F1F"/>
    <w:rsid w:val="00110E74"/>
    <w:rsid w:val="0011104D"/>
    <w:rsid w:val="001162C4"/>
    <w:rsid w:val="001207C0"/>
    <w:rsid w:val="00120991"/>
    <w:rsid w:val="001227BF"/>
    <w:rsid w:val="00125816"/>
    <w:rsid w:val="001354D5"/>
    <w:rsid w:val="00136893"/>
    <w:rsid w:val="00136B89"/>
    <w:rsid w:val="001434CE"/>
    <w:rsid w:val="00145A9A"/>
    <w:rsid w:val="001562F1"/>
    <w:rsid w:val="00160418"/>
    <w:rsid w:val="0016253D"/>
    <w:rsid w:val="00163C5B"/>
    <w:rsid w:val="00164447"/>
    <w:rsid w:val="00164733"/>
    <w:rsid w:val="00167299"/>
    <w:rsid w:val="00173C72"/>
    <w:rsid w:val="001741EF"/>
    <w:rsid w:val="00174B8C"/>
    <w:rsid w:val="0018128F"/>
    <w:rsid w:val="00184A31"/>
    <w:rsid w:val="00186592"/>
    <w:rsid w:val="00193067"/>
    <w:rsid w:val="00193C7C"/>
    <w:rsid w:val="00193C90"/>
    <w:rsid w:val="001961E6"/>
    <w:rsid w:val="001A23AC"/>
    <w:rsid w:val="001A30BE"/>
    <w:rsid w:val="001B46AA"/>
    <w:rsid w:val="001B46BE"/>
    <w:rsid w:val="001B58B8"/>
    <w:rsid w:val="001C7637"/>
    <w:rsid w:val="001C7802"/>
    <w:rsid w:val="001D6EDE"/>
    <w:rsid w:val="001D7C95"/>
    <w:rsid w:val="001E4691"/>
    <w:rsid w:val="001E732D"/>
    <w:rsid w:val="001F4C1C"/>
    <w:rsid w:val="001F6865"/>
    <w:rsid w:val="001F6999"/>
    <w:rsid w:val="001F7BDC"/>
    <w:rsid w:val="002009A0"/>
    <w:rsid w:val="0020335A"/>
    <w:rsid w:val="002044A4"/>
    <w:rsid w:val="00212CDF"/>
    <w:rsid w:val="00217AD7"/>
    <w:rsid w:val="00222AD5"/>
    <w:rsid w:val="00226AD7"/>
    <w:rsid w:val="0022750D"/>
    <w:rsid w:val="00227CB9"/>
    <w:rsid w:val="002314F5"/>
    <w:rsid w:val="00234BA3"/>
    <w:rsid w:val="00237A1E"/>
    <w:rsid w:val="00241C2D"/>
    <w:rsid w:val="00242866"/>
    <w:rsid w:val="0024531F"/>
    <w:rsid w:val="00245431"/>
    <w:rsid w:val="0024703D"/>
    <w:rsid w:val="00247B71"/>
    <w:rsid w:val="00254647"/>
    <w:rsid w:val="00255394"/>
    <w:rsid w:val="00256409"/>
    <w:rsid w:val="0026104D"/>
    <w:rsid w:val="00264F8B"/>
    <w:rsid w:val="00265A0A"/>
    <w:rsid w:val="002748F4"/>
    <w:rsid w:val="00275290"/>
    <w:rsid w:val="00277421"/>
    <w:rsid w:val="00284793"/>
    <w:rsid w:val="00296E5F"/>
    <w:rsid w:val="002A192E"/>
    <w:rsid w:val="002C30A5"/>
    <w:rsid w:val="002C4808"/>
    <w:rsid w:val="002E3D90"/>
    <w:rsid w:val="002E6A4A"/>
    <w:rsid w:val="002E7C49"/>
    <w:rsid w:val="00300958"/>
    <w:rsid w:val="00310645"/>
    <w:rsid w:val="00312477"/>
    <w:rsid w:val="00312F7B"/>
    <w:rsid w:val="00313A7A"/>
    <w:rsid w:val="00320F1C"/>
    <w:rsid w:val="00322150"/>
    <w:rsid w:val="003231FB"/>
    <w:rsid w:val="00333DE4"/>
    <w:rsid w:val="0033593B"/>
    <w:rsid w:val="00344843"/>
    <w:rsid w:val="00353EE1"/>
    <w:rsid w:val="00353F71"/>
    <w:rsid w:val="003569E5"/>
    <w:rsid w:val="00362812"/>
    <w:rsid w:val="0036478D"/>
    <w:rsid w:val="003649A0"/>
    <w:rsid w:val="00366231"/>
    <w:rsid w:val="00375060"/>
    <w:rsid w:val="00380342"/>
    <w:rsid w:val="00380EB6"/>
    <w:rsid w:val="00381CB0"/>
    <w:rsid w:val="00382EE7"/>
    <w:rsid w:val="00383786"/>
    <w:rsid w:val="003852B6"/>
    <w:rsid w:val="0039420E"/>
    <w:rsid w:val="0039437E"/>
    <w:rsid w:val="003974D3"/>
    <w:rsid w:val="003A1C1C"/>
    <w:rsid w:val="003B544D"/>
    <w:rsid w:val="003B60C4"/>
    <w:rsid w:val="003C414F"/>
    <w:rsid w:val="003C4A33"/>
    <w:rsid w:val="003E0056"/>
    <w:rsid w:val="003E4BA5"/>
    <w:rsid w:val="003E5266"/>
    <w:rsid w:val="003F4853"/>
    <w:rsid w:val="0040321D"/>
    <w:rsid w:val="004050CE"/>
    <w:rsid w:val="00406333"/>
    <w:rsid w:val="00406E26"/>
    <w:rsid w:val="0041108B"/>
    <w:rsid w:val="00421A46"/>
    <w:rsid w:val="004222D8"/>
    <w:rsid w:val="00427059"/>
    <w:rsid w:val="00432005"/>
    <w:rsid w:val="00440FC7"/>
    <w:rsid w:val="00441804"/>
    <w:rsid w:val="0045082A"/>
    <w:rsid w:val="0045602C"/>
    <w:rsid w:val="004709BE"/>
    <w:rsid w:val="00475622"/>
    <w:rsid w:val="00487F6E"/>
    <w:rsid w:val="00492708"/>
    <w:rsid w:val="004928C6"/>
    <w:rsid w:val="00497329"/>
    <w:rsid w:val="004A1EE9"/>
    <w:rsid w:val="004A2918"/>
    <w:rsid w:val="004A55AE"/>
    <w:rsid w:val="004B02D0"/>
    <w:rsid w:val="004B559D"/>
    <w:rsid w:val="004B714E"/>
    <w:rsid w:val="004C3DC6"/>
    <w:rsid w:val="004C795A"/>
    <w:rsid w:val="004D0169"/>
    <w:rsid w:val="004D1B78"/>
    <w:rsid w:val="004D3B56"/>
    <w:rsid w:val="004E053C"/>
    <w:rsid w:val="004E21F8"/>
    <w:rsid w:val="004E2AEE"/>
    <w:rsid w:val="004E3733"/>
    <w:rsid w:val="004E538C"/>
    <w:rsid w:val="004E5398"/>
    <w:rsid w:val="004F0479"/>
    <w:rsid w:val="004F1368"/>
    <w:rsid w:val="004F2556"/>
    <w:rsid w:val="004F38D3"/>
    <w:rsid w:val="004F41EC"/>
    <w:rsid w:val="004F70C7"/>
    <w:rsid w:val="00502F36"/>
    <w:rsid w:val="0050697E"/>
    <w:rsid w:val="00506CA9"/>
    <w:rsid w:val="00510B57"/>
    <w:rsid w:val="00511EA3"/>
    <w:rsid w:val="00514EA6"/>
    <w:rsid w:val="00516062"/>
    <w:rsid w:val="00520E48"/>
    <w:rsid w:val="0052172E"/>
    <w:rsid w:val="0052444C"/>
    <w:rsid w:val="005324BD"/>
    <w:rsid w:val="005329D8"/>
    <w:rsid w:val="00535659"/>
    <w:rsid w:val="00535AFF"/>
    <w:rsid w:val="005366A6"/>
    <w:rsid w:val="005373CB"/>
    <w:rsid w:val="0054187F"/>
    <w:rsid w:val="005440FE"/>
    <w:rsid w:val="0055068F"/>
    <w:rsid w:val="00552288"/>
    <w:rsid w:val="005550D0"/>
    <w:rsid w:val="00564EC2"/>
    <w:rsid w:val="00565CE4"/>
    <w:rsid w:val="00570288"/>
    <w:rsid w:val="00572CB8"/>
    <w:rsid w:val="005741DD"/>
    <w:rsid w:val="00585466"/>
    <w:rsid w:val="0058618E"/>
    <w:rsid w:val="005875A5"/>
    <w:rsid w:val="00587655"/>
    <w:rsid w:val="0059138B"/>
    <w:rsid w:val="005A7DB6"/>
    <w:rsid w:val="005A7F9F"/>
    <w:rsid w:val="005B2BE1"/>
    <w:rsid w:val="005B5FC3"/>
    <w:rsid w:val="005C0648"/>
    <w:rsid w:val="005C14DC"/>
    <w:rsid w:val="005C639E"/>
    <w:rsid w:val="005D06FC"/>
    <w:rsid w:val="005D2807"/>
    <w:rsid w:val="005E371E"/>
    <w:rsid w:val="005F32AA"/>
    <w:rsid w:val="005F68AE"/>
    <w:rsid w:val="005F6F0E"/>
    <w:rsid w:val="00602C0E"/>
    <w:rsid w:val="00605F6A"/>
    <w:rsid w:val="00610CBA"/>
    <w:rsid w:val="00612A64"/>
    <w:rsid w:val="00615EB3"/>
    <w:rsid w:val="00616E86"/>
    <w:rsid w:val="00617F52"/>
    <w:rsid w:val="00621950"/>
    <w:rsid w:val="00621AD2"/>
    <w:rsid w:val="00622674"/>
    <w:rsid w:val="0063199D"/>
    <w:rsid w:val="00632BD2"/>
    <w:rsid w:val="00634AF5"/>
    <w:rsid w:val="00636068"/>
    <w:rsid w:val="00643168"/>
    <w:rsid w:val="0064386B"/>
    <w:rsid w:val="0064504F"/>
    <w:rsid w:val="00653DAC"/>
    <w:rsid w:val="006610FB"/>
    <w:rsid w:val="00662068"/>
    <w:rsid w:val="006627C3"/>
    <w:rsid w:val="0066621D"/>
    <w:rsid w:val="00672506"/>
    <w:rsid w:val="006775A2"/>
    <w:rsid w:val="00681AA6"/>
    <w:rsid w:val="00682E58"/>
    <w:rsid w:val="006927E8"/>
    <w:rsid w:val="00692EDD"/>
    <w:rsid w:val="0069594E"/>
    <w:rsid w:val="00696E87"/>
    <w:rsid w:val="006A03F9"/>
    <w:rsid w:val="006A5661"/>
    <w:rsid w:val="006B2DA2"/>
    <w:rsid w:val="006B3AC9"/>
    <w:rsid w:val="006C2B21"/>
    <w:rsid w:val="006C5C8D"/>
    <w:rsid w:val="006D297A"/>
    <w:rsid w:val="006D69D7"/>
    <w:rsid w:val="006E51A2"/>
    <w:rsid w:val="006F3838"/>
    <w:rsid w:val="0070665D"/>
    <w:rsid w:val="00706907"/>
    <w:rsid w:val="00710D2F"/>
    <w:rsid w:val="00712C39"/>
    <w:rsid w:val="00713126"/>
    <w:rsid w:val="00714F61"/>
    <w:rsid w:val="00716DCD"/>
    <w:rsid w:val="00717725"/>
    <w:rsid w:val="00724AA9"/>
    <w:rsid w:val="007276AC"/>
    <w:rsid w:val="0073040B"/>
    <w:rsid w:val="00731F74"/>
    <w:rsid w:val="00754B9F"/>
    <w:rsid w:val="00755C61"/>
    <w:rsid w:val="00766B68"/>
    <w:rsid w:val="007756D0"/>
    <w:rsid w:val="00776643"/>
    <w:rsid w:val="00793A10"/>
    <w:rsid w:val="00794D95"/>
    <w:rsid w:val="00794ED1"/>
    <w:rsid w:val="007A0D05"/>
    <w:rsid w:val="007A5525"/>
    <w:rsid w:val="007A6A9C"/>
    <w:rsid w:val="007B2AEB"/>
    <w:rsid w:val="007B40D3"/>
    <w:rsid w:val="007C13C5"/>
    <w:rsid w:val="007C602A"/>
    <w:rsid w:val="007C6B7D"/>
    <w:rsid w:val="007C70D0"/>
    <w:rsid w:val="007D130D"/>
    <w:rsid w:val="007D7B4C"/>
    <w:rsid w:val="007D7CDC"/>
    <w:rsid w:val="007E3191"/>
    <w:rsid w:val="007F15E3"/>
    <w:rsid w:val="007F3CC6"/>
    <w:rsid w:val="007F4112"/>
    <w:rsid w:val="007F7034"/>
    <w:rsid w:val="00801938"/>
    <w:rsid w:val="00802318"/>
    <w:rsid w:val="00803273"/>
    <w:rsid w:val="00805AE6"/>
    <w:rsid w:val="0081334D"/>
    <w:rsid w:val="008148C7"/>
    <w:rsid w:val="00817A32"/>
    <w:rsid w:val="008223CA"/>
    <w:rsid w:val="0082468B"/>
    <w:rsid w:val="00841D57"/>
    <w:rsid w:val="00842A03"/>
    <w:rsid w:val="00842A3A"/>
    <w:rsid w:val="00842E31"/>
    <w:rsid w:val="0084420E"/>
    <w:rsid w:val="00844BBF"/>
    <w:rsid w:val="00846D0D"/>
    <w:rsid w:val="008516BD"/>
    <w:rsid w:val="008526F8"/>
    <w:rsid w:val="008547D6"/>
    <w:rsid w:val="00862F02"/>
    <w:rsid w:val="00864105"/>
    <w:rsid w:val="00867C18"/>
    <w:rsid w:val="00870C57"/>
    <w:rsid w:val="00875D4A"/>
    <w:rsid w:val="00876D95"/>
    <w:rsid w:val="00877745"/>
    <w:rsid w:val="00886672"/>
    <w:rsid w:val="00891437"/>
    <w:rsid w:val="00892716"/>
    <w:rsid w:val="0089290E"/>
    <w:rsid w:val="0089762C"/>
    <w:rsid w:val="008A0567"/>
    <w:rsid w:val="008A1D76"/>
    <w:rsid w:val="008A2A9A"/>
    <w:rsid w:val="008A4AEF"/>
    <w:rsid w:val="008A7834"/>
    <w:rsid w:val="008B1C53"/>
    <w:rsid w:val="008C081F"/>
    <w:rsid w:val="008C1541"/>
    <w:rsid w:val="008C57CC"/>
    <w:rsid w:val="008C7564"/>
    <w:rsid w:val="008D18DF"/>
    <w:rsid w:val="008D7330"/>
    <w:rsid w:val="008E30F3"/>
    <w:rsid w:val="008E6228"/>
    <w:rsid w:val="008F0EF2"/>
    <w:rsid w:val="008F384D"/>
    <w:rsid w:val="008F3954"/>
    <w:rsid w:val="008F3EB5"/>
    <w:rsid w:val="009049D0"/>
    <w:rsid w:val="00906E7A"/>
    <w:rsid w:val="00915AA3"/>
    <w:rsid w:val="0091762A"/>
    <w:rsid w:val="00921BF7"/>
    <w:rsid w:val="0092212F"/>
    <w:rsid w:val="009236C7"/>
    <w:rsid w:val="00931364"/>
    <w:rsid w:val="00933536"/>
    <w:rsid w:val="00935DD5"/>
    <w:rsid w:val="00950086"/>
    <w:rsid w:val="00950A3A"/>
    <w:rsid w:val="00951C4F"/>
    <w:rsid w:val="00955056"/>
    <w:rsid w:val="00957298"/>
    <w:rsid w:val="00957D45"/>
    <w:rsid w:val="0096234A"/>
    <w:rsid w:val="0096427D"/>
    <w:rsid w:val="00970F91"/>
    <w:rsid w:val="00971013"/>
    <w:rsid w:val="00972DEC"/>
    <w:rsid w:val="00975A7F"/>
    <w:rsid w:val="00994157"/>
    <w:rsid w:val="0099518C"/>
    <w:rsid w:val="00997068"/>
    <w:rsid w:val="009A3FB9"/>
    <w:rsid w:val="009B0723"/>
    <w:rsid w:val="009B189E"/>
    <w:rsid w:val="009B5D3C"/>
    <w:rsid w:val="009C03B5"/>
    <w:rsid w:val="009D24A2"/>
    <w:rsid w:val="009E335E"/>
    <w:rsid w:val="009E39BA"/>
    <w:rsid w:val="009E548C"/>
    <w:rsid w:val="009E66B6"/>
    <w:rsid w:val="009F0178"/>
    <w:rsid w:val="009F0C05"/>
    <w:rsid w:val="009F2EDA"/>
    <w:rsid w:val="009F68F6"/>
    <w:rsid w:val="00A01223"/>
    <w:rsid w:val="00A02E5F"/>
    <w:rsid w:val="00A037F9"/>
    <w:rsid w:val="00A13FCC"/>
    <w:rsid w:val="00A21158"/>
    <w:rsid w:val="00A23F4F"/>
    <w:rsid w:val="00A26223"/>
    <w:rsid w:val="00A2672C"/>
    <w:rsid w:val="00A275A9"/>
    <w:rsid w:val="00A36230"/>
    <w:rsid w:val="00A40D8B"/>
    <w:rsid w:val="00A51AA5"/>
    <w:rsid w:val="00A60610"/>
    <w:rsid w:val="00A6148A"/>
    <w:rsid w:val="00A6255C"/>
    <w:rsid w:val="00A63CB8"/>
    <w:rsid w:val="00A670DA"/>
    <w:rsid w:val="00A7232F"/>
    <w:rsid w:val="00A7530D"/>
    <w:rsid w:val="00A7560E"/>
    <w:rsid w:val="00A83F5F"/>
    <w:rsid w:val="00A86746"/>
    <w:rsid w:val="00A900AC"/>
    <w:rsid w:val="00A96243"/>
    <w:rsid w:val="00AA121A"/>
    <w:rsid w:val="00AA3608"/>
    <w:rsid w:val="00AA3899"/>
    <w:rsid w:val="00AB5D9A"/>
    <w:rsid w:val="00AB74CA"/>
    <w:rsid w:val="00AD7122"/>
    <w:rsid w:val="00AE2144"/>
    <w:rsid w:val="00AF5DA0"/>
    <w:rsid w:val="00AF5E15"/>
    <w:rsid w:val="00AF6589"/>
    <w:rsid w:val="00B00B83"/>
    <w:rsid w:val="00B01E18"/>
    <w:rsid w:val="00B02E9F"/>
    <w:rsid w:val="00B127D8"/>
    <w:rsid w:val="00B20C4A"/>
    <w:rsid w:val="00B217CD"/>
    <w:rsid w:val="00B25AB3"/>
    <w:rsid w:val="00B31EF1"/>
    <w:rsid w:val="00B32F82"/>
    <w:rsid w:val="00B3367F"/>
    <w:rsid w:val="00B35A00"/>
    <w:rsid w:val="00B36F74"/>
    <w:rsid w:val="00B4072E"/>
    <w:rsid w:val="00B4158B"/>
    <w:rsid w:val="00B42C04"/>
    <w:rsid w:val="00B5432A"/>
    <w:rsid w:val="00B54396"/>
    <w:rsid w:val="00B61AF9"/>
    <w:rsid w:val="00B65C5B"/>
    <w:rsid w:val="00B7167E"/>
    <w:rsid w:val="00B743C9"/>
    <w:rsid w:val="00B761B0"/>
    <w:rsid w:val="00B76F0F"/>
    <w:rsid w:val="00B844C5"/>
    <w:rsid w:val="00B92890"/>
    <w:rsid w:val="00B979A7"/>
    <w:rsid w:val="00BA19F9"/>
    <w:rsid w:val="00BA37B2"/>
    <w:rsid w:val="00BA4A49"/>
    <w:rsid w:val="00BA59F1"/>
    <w:rsid w:val="00BB0C6D"/>
    <w:rsid w:val="00BB6257"/>
    <w:rsid w:val="00BC190E"/>
    <w:rsid w:val="00BC5AF2"/>
    <w:rsid w:val="00BC7E52"/>
    <w:rsid w:val="00BD1AA9"/>
    <w:rsid w:val="00BD1FB1"/>
    <w:rsid w:val="00BD3F33"/>
    <w:rsid w:val="00BE08F2"/>
    <w:rsid w:val="00BE120E"/>
    <w:rsid w:val="00BE464E"/>
    <w:rsid w:val="00BE51E8"/>
    <w:rsid w:val="00BE753B"/>
    <w:rsid w:val="00BF1355"/>
    <w:rsid w:val="00BF2FD8"/>
    <w:rsid w:val="00BF4595"/>
    <w:rsid w:val="00BF63CB"/>
    <w:rsid w:val="00BF65E8"/>
    <w:rsid w:val="00C11D09"/>
    <w:rsid w:val="00C12CE0"/>
    <w:rsid w:val="00C12F34"/>
    <w:rsid w:val="00C20232"/>
    <w:rsid w:val="00C20804"/>
    <w:rsid w:val="00C21C67"/>
    <w:rsid w:val="00C23633"/>
    <w:rsid w:val="00C243C4"/>
    <w:rsid w:val="00C304C2"/>
    <w:rsid w:val="00C314A9"/>
    <w:rsid w:val="00C31AE2"/>
    <w:rsid w:val="00C32CB8"/>
    <w:rsid w:val="00C36C12"/>
    <w:rsid w:val="00C450F4"/>
    <w:rsid w:val="00C511C4"/>
    <w:rsid w:val="00C543EA"/>
    <w:rsid w:val="00C56083"/>
    <w:rsid w:val="00C567C8"/>
    <w:rsid w:val="00C67F9A"/>
    <w:rsid w:val="00C75208"/>
    <w:rsid w:val="00C76448"/>
    <w:rsid w:val="00C80CF4"/>
    <w:rsid w:val="00C86A5B"/>
    <w:rsid w:val="00CA3046"/>
    <w:rsid w:val="00CA3F58"/>
    <w:rsid w:val="00CA497F"/>
    <w:rsid w:val="00CB07DF"/>
    <w:rsid w:val="00CB1B43"/>
    <w:rsid w:val="00CB4C9D"/>
    <w:rsid w:val="00CB5FD1"/>
    <w:rsid w:val="00CC5615"/>
    <w:rsid w:val="00CC6100"/>
    <w:rsid w:val="00CC7D9D"/>
    <w:rsid w:val="00CD26A1"/>
    <w:rsid w:val="00CD7BA1"/>
    <w:rsid w:val="00CE0BF0"/>
    <w:rsid w:val="00CE70BE"/>
    <w:rsid w:val="00CF4B9D"/>
    <w:rsid w:val="00CF6956"/>
    <w:rsid w:val="00D01081"/>
    <w:rsid w:val="00D04CC4"/>
    <w:rsid w:val="00D108E1"/>
    <w:rsid w:val="00D12DB2"/>
    <w:rsid w:val="00D2013C"/>
    <w:rsid w:val="00D24971"/>
    <w:rsid w:val="00D32ED0"/>
    <w:rsid w:val="00D35B75"/>
    <w:rsid w:val="00D408F1"/>
    <w:rsid w:val="00D56EA1"/>
    <w:rsid w:val="00D64850"/>
    <w:rsid w:val="00D70295"/>
    <w:rsid w:val="00D72D0D"/>
    <w:rsid w:val="00D803BE"/>
    <w:rsid w:val="00D8252D"/>
    <w:rsid w:val="00D825A8"/>
    <w:rsid w:val="00D841A8"/>
    <w:rsid w:val="00D8427F"/>
    <w:rsid w:val="00D845F9"/>
    <w:rsid w:val="00D968BD"/>
    <w:rsid w:val="00D97292"/>
    <w:rsid w:val="00D972B1"/>
    <w:rsid w:val="00DA1017"/>
    <w:rsid w:val="00DA22EB"/>
    <w:rsid w:val="00DB0673"/>
    <w:rsid w:val="00DB0AAC"/>
    <w:rsid w:val="00DB1204"/>
    <w:rsid w:val="00DB3F62"/>
    <w:rsid w:val="00DC0552"/>
    <w:rsid w:val="00DC0B35"/>
    <w:rsid w:val="00DC12C8"/>
    <w:rsid w:val="00DC7037"/>
    <w:rsid w:val="00DC713E"/>
    <w:rsid w:val="00DD3298"/>
    <w:rsid w:val="00DD5AF5"/>
    <w:rsid w:val="00DD677A"/>
    <w:rsid w:val="00DD750D"/>
    <w:rsid w:val="00DE2E0C"/>
    <w:rsid w:val="00DE7A8F"/>
    <w:rsid w:val="00DF115E"/>
    <w:rsid w:val="00DF5DF0"/>
    <w:rsid w:val="00E04FEE"/>
    <w:rsid w:val="00E06F86"/>
    <w:rsid w:val="00E178F0"/>
    <w:rsid w:val="00E20819"/>
    <w:rsid w:val="00E24B35"/>
    <w:rsid w:val="00E30EE1"/>
    <w:rsid w:val="00E32AD5"/>
    <w:rsid w:val="00E34247"/>
    <w:rsid w:val="00E35293"/>
    <w:rsid w:val="00E35460"/>
    <w:rsid w:val="00E354B5"/>
    <w:rsid w:val="00E37158"/>
    <w:rsid w:val="00E37592"/>
    <w:rsid w:val="00E375BC"/>
    <w:rsid w:val="00E563FE"/>
    <w:rsid w:val="00E63999"/>
    <w:rsid w:val="00E6673B"/>
    <w:rsid w:val="00E761CF"/>
    <w:rsid w:val="00E81EA9"/>
    <w:rsid w:val="00E856E6"/>
    <w:rsid w:val="00E919B2"/>
    <w:rsid w:val="00E92115"/>
    <w:rsid w:val="00E9415F"/>
    <w:rsid w:val="00E97AA1"/>
    <w:rsid w:val="00EA188C"/>
    <w:rsid w:val="00EA2DCB"/>
    <w:rsid w:val="00EA313B"/>
    <w:rsid w:val="00EA3836"/>
    <w:rsid w:val="00EA5003"/>
    <w:rsid w:val="00EB3C39"/>
    <w:rsid w:val="00EB3E9D"/>
    <w:rsid w:val="00EB5425"/>
    <w:rsid w:val="00EC0982"/>
    <w:rsid w:val="00ED06A2"/>
    <w:rsid w:val="00ED3364"/>
    <w:rsid w:val="00ED5C09"/>
    <w:rsid w:val="00ED651C"/>
    <w:rsid w:val="00ED6B5C"/>
    <w:rsid w:val="00EF2D38"/>
    <w:rsid w:val="00EF30EF"/>
    <w:rsid w:val="00EF36A1"/>
    <w:rsid w:val="00EF38AC"/>
    <w:rsid w:val="00EF562C"/>
    <w:rsid w:val="00F15BE7"/>
    <w:rsid w:val="00F16356"/>
    <w:rsid w:val="00F17E4F"/>
    <w:rsid w:val="00F21577"/>
    <w:rsid w:val="00F2164F"/>
    <w:rsid w:val="00F221BA"/>
    <w:rsid w:val="00F2387A"/>
    <w:rsid w:val="00F24CEA"/>
    <w:rsid w:val="00F34BE3"/>
    <w:rsid w:val="00F35B4C"/>
    <w:rsid w:val="00F37E41"/>
    <w:rsid w:val="00F44E8D"/>
    <w:rsid w:val="00F459E1"/>
    <w:rsid w:val="00F4604C"/>
    <w:rsid w:val="00F50E46"/>
    <w:rsid w:val="00F51070"/>
    <w:rsid w:val="00F52469"/>
    <w:rsid w:val="00F525A4"/>
    <w:rsid w:val="00F567CC"/>
    <w:rsid w:val="00F62DD5"/>
    <w:rsid w:val="00F66160"/>
    <w:rsid w:val="00F66526"/>
    <w:rsid w:val="00F9343E"/>
    <w:rsid w:val="00F9433D"/>
    <w:rsid w:val="00FA00E7"/>
    <w:rsid w:val="00FA0FF0"/>
    <w:rsid w:val="00FA576B"/>
    <w:rsid w:val="00FB0FB9"/>
    <w:rsid w:val="00FB234E"/>
    <w:rsid w:val="00FB54D6"/>
    <w:rsid w:val="00FC06B4"/>
    <w:rsid w:val="00FC0809"/>
    <w:rsid w:val="00FC0EE3"/>
    <w:rsid w:val="00FC51A2"/>
    <w:rsid w:val="00FD2986"/>
    <w:rsid w:val="00FD6220"/>
    <w:rsid w:val="00FD6648"/>
    <w:rsid w:val="00FD6714"/>
    <w:rsid w:val="00FD6CA5"/>
    <w:rsid w:val="00FE0724"/>
    <w:rsid w:val="00FF05BA"/>
    <w:rsid w:val="00FF1684"/>
    <w:rsid w:val="00FF4C86"/>
    <w:rsid w:val="00FF63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A5B"/>
    <w:pPr>
      <w:jc w:val="both"/>
    </w:pPr>
    <w:rPr>
      <w:rFonts w:ascii="Calibri" w:hAnsi="Calibri"/>
      <w:color w:val="404040" w:themeColor="text1" w:themeTint="BF"/>
      <w:sz w:val="21"/>
      <w:lang w:val="en-US" w:eastAsia="en-US"/>
    </w:rPr>
  </w:style>
  <w:style w:type="paragraph" w:styleId="Heading1">
    <w:name w:val="heading 1"/>
    <w:basedOn w:val="Normal"/>
    <w:next w:val="Normal"/>
    <w:link w:val="Heading1Char"/>
    <w:autoRedefine/>
    <w:qFormat/>
    <w:rsid w:val="0082468B"/>
    <w:pPr>
      <w:keepNext/>
      <w:pageBreakBefore/>
      <w:numPr>
        <w:numId w:val="15"/>
      </w:numPr>
      <w:spacing w:after="120"/>
      <w:ind w:left="567" w:hanging="567"/>
      <w:outlineLvl w:val="0"/>
    </w:pPr>
    <w:rPr>
      <w:b/>
      <w:color w:val="005777" w:themeColor="accent1" w:themeShade="80"/>
      <w:kern w:val="28"/>
      <w:sz w:val="28"/>
    </w:rPr>
  </w:style>
  <w:style w:type="paragraph" w:styleId="Heading2">
    <w:name w:val="heading 2"/>
    <w:basedOn w:val="Normal"/>
    <w:next w:val="Normal"/>
    <w:link w:val="Heading2Char"/>
    <w:qFormat/>
    <w:rsid w:val="0082468B"/>
    <w:pPr>
      <w:numPr>
        <w:ilvl w:val="1"/>
        <w:numId w:val="19"/>
      </w:numPr>
      <w:spacing w:after="120"/>
      <w:outlineLvl w:val="1"/>
    </w:pPr>
    <w:rPr>
      <w:b/>
      <w:color w:val="005777" w:themeColor="accent1" w:themeShade="80"/>
      <w:sz w:val="24"/>
    </w:rPr>
  </w:style>
  <w:style w:type="paragraph" w:styleId="Heading3">
    <w:name w:val="heading 3"/>
    <w:basedOn w:val="Normal"/>
    <w:next w:val="Normal"/>
    <w:link w:val="Heading3Char"/>
    <w:qFormat/>
    <w:rsid w:val="0082468B"/>
    <w:pPr>
      <w:keepNext/>
      <w:numPr>
        <w:ilvl w:val="2"/>
        <w:numId w:val="19"/>
      </w:numPr>
      <w:spacing w:after="120"/>
      <w:outlineLvl w:val="2"/>
    </w:pPr>
    <w:rPr>
      <w:b/>
      <w:color w:val="005777" w:themeColor="accent1" w:themeShade="80"/>
    </w:rPr>
  </w:style>
  <w:style w:type="paragraph" w:styleId="Heading4">
    <w:name w:val="heading 4"/>
    <w:basedOn w:val="Normal"/>
    <w:next w:val="Normal"/>
    <w:link w:val="Heading4Char"/>
    <w:qFormat/>
    <w:rsid w:val="00366231"/>
    <w:pPr>
      <w:keepNext/>
      <w:numPr>
        <w:ilvl w:val="3"/>
        <w:numId w:val="19"/>
      </w:numPr>
      <w:outlineLvl w:val="3"/>
    </w:pPr>
    <w:rPr>
      <w:b/>
    </w:rPr>
  </w:style>
  <w:style w:type="paragraph" w:styleId="Heading5">
    <w:name w:val="heading 5"/>
    <w:basedOn w:val="Normal"/>
    <w:next w:val="Normal"/>
    <w:link w:val="Heading5Char"/>
    <w:qFormat/>
    <w:rsid w:val="00366231"/>
    <w:pPr>
      <w:numPr>
        <w:ilvl w:val="4"/>
        <w:numId w:val="19"/>
      </w:numPr>
      <w:spacing w:before="280"/>
      <w:outlineLvl w:val="4"/>
    </w:pPr>
    <w:rPr>
      <w:rFonts w:ascii="Times" w:hAnsi="Times"/>
      <w:b/>
    </w:rPr>
  </w:style>
  <w:style w:type="paragraph" w:styleId="Heading6">
    <w:name w:val="heading 6"/>
    <w:basedOn w:val="Normal"/>
    <w:next w:val="Normal"/>
    <w:link w:val="Heading6Char"/>
    <w:qFormat/>
    <w:rsid w:val="00366231"/>
    <w:pPr>
      <w:numPr>
        <w:ilvl w:val="5"/>
        <w:numId w:val="19"/>
      </w:numPr>
      <w:spacing w:before="240" w:after="60"/>
      <w:outlineLvl w:val="5"/>
    </w:pPr>
    <w:rPr>
      <w:i/>
    </w:rPr>
  </w:style>
  <w:style w:type="paragraph" w:styleId="Heading7">
    <w:name w:val="heading 7"/>
    <w:basedOn w:val="Normal"/>
    <w:next w:val="Normal"/>
    <w:link w:val="Heading7Char"/>
    <w:qFormat/>
    <w:rsid w:val="00366231"/>
    <w:pPr>
      <w:numPr>
        <w:ilvl w:val="6"/>
        <w:numId w:val="19"/>
      </w:numPr>
      <w:spacing w:before="240" w:after="60"/>
      <w:outlineLvl w:val="6"/>
    </w:pPr>
    <w:rPr>
      <w:sz w:val="20"/>
    </w:rPr>
  </w:style>
  <w:style w:type="paragraph" w:styleId="Heading8">
    <w:name w:val="heading 8"/>
    <w:basedOn w:val="Normal"/>
    <w:next w:val="Normal"/>
    <w:link w:val="Heading8Char"/>
    <w:qFormat/>
    <w:rsid w:val="00366231"/>
    <w:pPr>
      <w:numPr>
        <w:ilvl w:val="7"/>
        <w:numId w:val="19"/>
      </w:numPr>
      <w:spacing w:before="240" w:after="60"/>
      <w:outlineLvl w:val="7"/>
    </w:pPr>
    <w:rPr>
      <w:i/>
      <w:sz w:val="20"/>
    </w:rPr>
  </w:style>
  <w:style w:type="paragraph" w:styleId="Heading9">
    <w:name w:val="heading 9"/>
    <w:basedOn w:val="Normal"/>
    <w:next w:val="Normal"/>
    <w:link w:val="Heading9Char"/>
    <w:qFormat/>
    <w:rsid w:val="00366231"/>
    <w:pPr>
      <w:numPr>
        <w:ilvl w:val="8"/>
        <w:numId w:val="1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12DB2"/>
    <w:pPr>
      <w:framePr w:hSpace="187" w:wrap="notBeside" w:vAnchor="text" w:hAnchor="text" w:y="1"/>
    </w:pPr>
    <w:rPr>
      <w:b/>
      <w:color w:val="00B245" w:themeColor="text2"/>
      <w:kern w:val="28"/>
      <w:sz w:val="32"/>
      <w:lang w:val="en-GB"/>
    </w:rPr>
  </w:style>
  <w:style w:type="character" w:customStyle="1" w:styleId="TitleChar">
    <w:name w:val="Title Char"/>
    <w:basedOn w:val="DefaultParagraphFont"/>
    <w:link w:val="Title"/>
    <w:rsid w:val="00D12DB2"/>
    <w:rPr>
      <w:rFonts w:ascii="Calibri" w:hAnsi="Calibri"/>
      <w:b/>
      <w:color w:val="00B245" w:themeColor="text2"/>
      <w:kern w:val="28"/>
      <w:sz w:val="32"/>
      <w:lang w:val="en-GB" w:eastAsia="en-US"/>
    </w:rPr>
  </w:style>
  <w:style w:type="table" w:styleId="TableGrid">
    <w:name w:val="Table Grid"/>
    <w:basedOn w:val="TableNormal"/>
    <w:rsid w:val="00841D57"/>
    <w:pPr>
      <w:jc w:val="both"/>
    </w:pPr>
    <w:rPr>
      <w:rFonts w:ascii="Verdana" w:hAnsi="Verdan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posalMMtable">
    <w:name w:val="Proposal MM table"/>
    <w:basedOn w:val="TableClassic2"/>
    <w:rsid w:val="00F37E41"/>
    <w:pPr>
      <w:widowControl w:val="0"/>
      <w:autoSpaceDE w:val="0"/>
      <w:autoSpaceDN w:val="0"/>
      <w:adjustRightInd w:val="0"/>
      <w:jc w:val="both"/>
    </w:pPr>
    <w:rPr>
      <w:rFonts w:ascii="Verdana" w:hAnsi="Verdana"/>
      <w:lang w:val="en-GB" w:eastAsia="en-GB"/>
    </w:rPr>
    <w:tblPr>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pPr>
        <w:wordWrap/>
        <w:spacing w:beforeLines="50" w:beforeAutospacing="0"/>
        <w:jc w:val="right"/>
      </w:pPr>
      <w:rPr>
        <w:b/>
      </w:rPr>
      <w:tblPr/>
      <w:tcPr>
        <w:tcBorders>
          <w:top w:val="double" w:sz="4" w:space="0" w:color="auto"/>
          <w:insideH w:val="nil"/>
          <w:tl2br w:val="none" w:sz="0" w:space="0" w:color="auto"/>
          <w:tr2bl w:val="none" w:sz="0" w:space="0" w:color="auto"/>
        </w:tcBorders>
        <w:shd w:val="clear" w:color="auto" w:fill="auto"/>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2">
    <w:name w:val="Table Classic 2"/>
    <w:basedOn w:val="TableNormal"/>
    <w:rsid w:val="00F37E4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Footer">
    <w:name w:val="footer"/>
    <w:basedOn w:val="Normal"/>
    <w:link w:val="FooterChar"/>
    <w:autoRedefine/>
    <w:uiPriority w:val="99"/>
    <w:rsid w:val="00886672"/>
    <w:pPr>
      <w:tabs>
        <w:tab w:val="center" w:pos="4153"/>
        <w:tab w:val="right" w:pos="9781"/>
      </w:tabs>
      <w:ind w:right="114"/>
    </w:pPr>
    <w:rPr>
      <w:rFonts w:ascii="Verdana" w:hAnsi="Verdana"/>
      <w:sz w:val="18"/>
      <w:szCs w:val="18"/>
    </w:rPr>
  </w:style>
  <w:style w:type="character" w:customStyle="1" w:styleId="StyleArial">
    <w:name w:val="Style Arial"/>
    <w:basedOn w:val="DefaultParagraphFont"/>
    <w:rsid w:val="00801938"/>
    <w:rPr>
      <w:rFonts w:ascii="Arial" w:hAnsi="Arial"/>
      <w:sz w:val="20"/>
    </w:rPr>
  </w:style>
  <w:style w:type="paragraph" w:styleId="BalloonText">
    <w:name w:val="Balloon Text"/>
    <w:basedOn w:val="Normal"/>
    <w:link w:val="BalloonTextChar"/>
    <w:rsid w:val="00366231"/>
    <w:rPr>
      <w:rFonts w:ascii="Tahoma" w:hAnsi="Tahoma" w:cs="Tahoma"/>
      <w:sz w:val="16"/>
      <w:szCs w:val="16"/>
    </w:rPr>
  </w:style>
  <w:style w:type="character" w:customStyle="1" w:styleId="BalloonTextChar">
    <w:name w:val="Balloon Text Char"/>
    <w:basedOn w:val="DefaultParagraphFont"/>
    <w:link w:val="BalloonText"/>
    <w:rsid w:val="00366231"/>
    <w:rPr>
      <w:rFonts w:ascii="Tahoma" w:hAnsi="Tahoma" w:cs="Tahoma"/>
      <w:sz w:val="16"/>
      <w:szCs w:val="16"/>
      <w:lang w:val="en-US" w:eastAsia="en-US"/>
    </w:rPr>
  </w:style>
  <w:style w:type="character" w:customStyle="1" w:styleId="Heading2Char">
    <w:name w:val="Heading 2 Char"/>
    <w:basedOn w:val="DefaultParagraphFont"/>
    <w:link w:val="Heading2"/>
    <w:rsid w:val="0082468B"/>
    <w:rPr>
      <w:rFonts w:ascii="Calibri" w:hAnsi="Calibri"/>
      <w:b/>
      <w:color w:val="005777" w:themeColor="accent1" w:themeShade="80"/>
      <w:sz w:val="24"/>
      <w:lang w:val="en-US" w:eastAsia="en-US"/>
    </w:rPr>
  </w:style>
  <w:style w:type="character" w:customStyle="1" w:styleId="Heading3Char">
    <w:name w:val="Heading 3 Char"/>
    <w:basedOn w:val="DefaultParagraphFont"/>
    <w:link w:val="Heading3"/>
    <w:rsid w:val="0082468B"/>
    <w:rPr>
      <w:rFonts w:ascii="Calibri" w:hAnsi="Calibri"/>
      <w:b/>
      <w:color w:val="005777" w:themeColor="accent1" w:themeShade="80"/>
      <w:sz w:val="21"/>
      <w:lang w:val="en-US" w:eastAsia="en-US"/>
    </w:rPr>
  </w:style>
  <w:style w:type="character" w:customStyle="1" w:styleId="Heading4Char">
    <w:name w:val="Heading 4 Char"/>
    <w:basedOn w:val="DefaultParagraphFont"/>
    <w:link w:val="Heading4"/>
    <w:rsid w:val="00366231"/>
    <w:rPr>
      <w:rFonts w:ascii="Calibri" w:hAnsi="Calibri"/>
      <w:b/>
      <w:color w:val="404040" w:themeColor="text1" w:themeTint="BF"/>
      <w:sz w:val="21"/>
      <w:lang w:val="en-US" w:eastAsia="en-US"/>
    </w:rPr>
  </w:style>
  <w:style w:type="character" w:customStyle="1" w:styleId="Heading5Char">
    <w:name w:val="Heading 5 Char"/>
    <w:basedOn w:val="DefaultParagraphFont"/>
    <w:link w:val="Heading5"/>
    <w:rsid w:val="00366231"/>
    <w:rPr>
      <w:rFonts w:ascii="Times" w:hAnsi="Times"/>
      <w:b/>
      <w:color w:val="404040" w:themeColor="text1" w:themeTint="BF"/>
      <w:sz w:val="21"/>
      <w:lang w:val="en-US" w:eastAsia="en-US"/>
    </w:rPr>
  </w:style>
  <w:style w:type="character" w:customStyle="1" w:styleId="Heading6Char">
    <w:name w:val="Heading 6 Char"/>
    <w:basedOn w:val="DefaultParagraphFont"/>
    <w:link w:val="Heading6"/>
    <w:rsid w:val="00366231"/>
    <w:rPr>
      <w:rFonts w:ascii="Calibri" w:hAnsi="Calibri"/>
      <w:i/>
      <w:color w:val="404040" w:themeColor="text1" w:themeTint="BF"/>
      <w:sz w:val="21"/>
      <w:lang w:val="en-US" w:eastAsia="en-US"/>
    </w:rPr>
  </w:style>
  <w:style w:type="character" w:customStyle="1" w:styleId="Heading7Char">
    <w:name w:val="Heading 7 Char"/>
    <w:basedOn w:val="DefaultParagraphFont"/>
    <w:link w:val="Heading7"/>
    <w:rsid w:val="00366231"/>
    <w:rPr>
      <w:rFonts w:ascii="Calibri" w:hAnsi="Calibri"/>
      <w:color w:val="404040" w:themeColor="text1" w:themeTint="BF"/>
      <w:lang w:val="en-US" w:eastAsia="en-US"/>
    </w:rPr>
  </w:style>
  <w:style w:type="character" w:customStyle="1" w:styleId="Heading8Char">
    <w:name w:val="Heading 8 Char"/>
    <w:basedOn w:val="DefaultParagraphFont"/>
    <w:link w:val="Heading8"/>
    <w:rsid w:val="00366231"/>
    <w:rPr>
      <w:rFonts w:ascii="Calibri" w:hAnsi="Calibri"/>
      <w:i/>
      <w:color w:val="404040" w:themeColor="text1" w:themeTint="BF"/>
      <w:lang w:val="en-US" w:eastAsia="en-US"/>
    </w:rPr>
  </w:style>
  <w:style w:type="character" w:customStyle="1" w:styleId="Heading9Char">
    <w:name w:val="Heading 9 Char"/>
    <w:basedOn w:val="DefaultParagraphFont"/>
    <w:link w:val="Heading9"/>
    <w:rsid w:val="00366231"/>
    <w:rPr>
      <w:rFonts w:ascii="Calibri" w:hAnsi="Calibri"/>
      <w:i/>
      <w:color w:val="404040" w:themeColor="text1" w:themeTint="BF"/>
      <w:sz w:val="18"/>
      <w:lang w:val="en-US" w:eastAsia="en-US"/>
    </w:rPr>
  </w:style>
  <w:style w:type="character" w:customStyle="1" w:styleId="Heading1Char">
    <w:name w:val="Heading 1 Char"/>
    <w:basedOn w:val="DefaultParagraphFont"/>
    <w:link w:val="Heading1"/>
    <w:rsid w:val="0082468B"/>
    <w:rPr>
      <w:rFonts w:ascii="Calibri" w:hAnsi="Calibri"/>
      <w:b/>
      <w:color w:val="005777" w:themeColor="accent1" w:themeShade="80"/>
      <w:kern w:val="28"/>
      <w:sz w:val="28"/>
      <w:lang w:val="en-US" w:eastAsia="en-US"/>
    </w:rPr>
  </w:style>
  <w:style w:type="paragraph" w:styleId="Caption">
    <w:name w:val="caption"/>
    <w:basedOn w:val="Normal"/>
    <w:next w:val="Normal"/>
    <w:qFormat/>
    <w:rsid w:val="00892716"/>
    <w:pPr>
      <w:spacing w:before="120" w:after="120"/>
    </w:pPr>
    <w:rPr>
      <w:b/>
      <w:sz w:val="18"/>
    </w:rPr>
  </w:style>
  <w:style w:type="paragraph" w:styleId="TOCHeading">
    <w:name w:val="TOC Heading"/>
    <w:basedOn w:val="Heading1"/>
    <w:next w:val="Normal"/>
    <w:uiPriority w:val="39"/>
    <w:unhideWhenUsed/>
    <w:qFormat/>
    <w:rsid w:val="0018128F"/>
    <w:pPr>
      <w:keepLines/>
      <w:pageBreakBefore w:val="0"/>
      <w:spacing w:before="480" w:after="0" w:line="276" w:lineRule="auto"/>
      <w:ind w:left="0" w:firstLine="0"/>
      <w:outlineLvl w:val="9"/>
    </w:pPr>
    <w:rPr>
      <w:rFonts w:ascii="Cambria" w:hAnsi="Cambria"/>
      <w:bCs/>
      <w:kern w:val="0"/>
      <w:szCs w:val="28"/>
    </w:rPr>
  </w:style>
  <w:style w:type="paragraph" w:styleId="TOC1">
    <w:name w:val="toc 1"/>
    <w:basedOn w:val="Normal"/>
    <w:next w:val="Normal"/>
    <w:autoRedefine/>
    <w:uiPriority w:val="39"/>
    <w:unhideWhenUsed/>
    <w:rsid w:val="00366231"/>
    <w:pPr>
      <w:spacing w:after="100"/>
    </w:pPr>
  </w:style>
  <w:style w:type="paragraph" w:styleId="TOC2">
    <w:name w:val="toc 2"/>
    <w:basedOn w:val="Normal"/>
    <w:next w:val="Normal"/>
    <w:autoRedefine/>
    <w:uiPriority w:val="39"/>
    <w:unhideWhenUsed/>
    <w:rsid w:val="00366231"/>
    <w:pPr>
      <w:spacing w:after="100"/>
      <w:ind w:left="220"/>
    </w:pPr>
  </w:style>
  <w:style w:type="paragraph" w:styleId="TOC3">
    <w:name w:val="toc 3"/>
    <w:basedOn w:val="Normal"/>
    <w:next w:val="Normal"/>
    <w:autoRedefine/>
    <w:uiPriority w:val="39"/>
    <w:unhideWhenUsed/>
    <w:rsid w:val="00366231"/>
    <w:pPr>
      <w:spacing w:after="100"/>
      <w:ind w:left="440"/>
    </w:pPr>
  </w:style>
  <w:style w:type="character" w:styleId="Hyperlink">
    <w:name w:val="Hyperlink"/>
    <w:basedOn w:val="DefaultParagraphFont"/>
    <w:uiPriority w:val="99"/>
    <w:unhideWhenUsed/>
    <w:rsid w:val="00366231"/>
    <w:rPr>
      <w:color w:val="0000FF"/>
      <w:u w:val="single"/>
    </w:rPr>
  </w:style>
  <w:style w:type="character" w:styleId="FootnoteReference">
    <w:name w:val="footnote reference"/>
    <w:basedOn w:val="DefaultParagraphFont"/>
    <w:rsid w:val="00366231"/>
    <w:rPr>
      <w:i/>
      <w:sz w:val="18"/>
      <w:vertAlign w:val="superscript"/>
    </w:rPr>
  </w:style>
  <w:style w:type="paragraph" w:styleId="FootnoteText">
    <w:name w:val="footnote text"/>
    <w:basedOn w:val="Normal"/>
    <w:link w:val="FootnoteTextChar"/>
    <w:rsid w:val="00366231"/>
    <w:pPr>
      <w:tabs>
        <w:tab w:val="left" w:pos="284"/>
      </w:tabs>
      <w:spacing w:before="80" w:line="200" w:lineRule="exact"/>
      <w:ind w:left="284" w:right="1134" w:hanging="284"/>
    </w:pPr>
    <w:rPr>
      <w:rFonts w:ascii="Times New Roman" w:hAnsi="Times New Roman"/>
      <w:sz w:val="18"/>
      <w:lang w:val="en-GB"/>
    </w:rPr>
  </w:style>
  <w:style w:type="character" w:customStyle="1" w:styleId="FootnoteTextChar">
    <w:name w:val="Footnote Text Char"/>
    <w:basedOn w:val="DefaultParagraphFont"/>
    <w:link w:val="FootnoteText"/>
    <w:rsid w:val="00366231"/>
    <w:rPr>
      <w:sz w:val="18"/>
      <w:lang w:val="en-GB" w:eastAsia="en-US"/>
    </w:rPr>
  </w:style>
  <w:style w:type="paragraph" w:styleId="Header">
    <w:name w:val="header"/>
    <w:aliases w:val="myHeader"/>
    <w:basedOn w:val="Normal"/>
    <w:link w:val="HeaderChar"/>
    <w:rsid w:val="00366231"/>
    <w:pPr>
      <w:tabs>
        <w:tab w:val="center" w:pos="4536"/>
        <w:tab w:val="right" w:pos="9072"/>
      </w:tabs>
    </w:pPr>
  </w:style>
  <w:style w:type="character" w:customStyle="1" w:styleId="HeaderChar">
    <w:name w:val="Header Char"/>
    <w:aliases w:val="myHeader Char"/>
    <w:basedOn w:val="DefaultParagraphFont"/>
    <w:link w:val="Header"/>
    <w:uiPriority w:val="99"/>
    <w:rsid w:val="00366231"/>
    <w:rPr>
      <w:rFonts w:ascii="Arial" w:hAnsi="Arial"/>
      <w:sz w:val="22"/>
      <w:lang w:val="en-US" w:eastAsia="en-US"/>
    </w:rPr>
  </w:style>
  <w:style w:type="character" w:customStyle="1" w:styleId="FooterChar">
    <w:name w:val="Footer Char"/>
    <w:basedOn w:val="DefaultParagraphFont"/>
    <w:link w:val="Footer"/>
    <w:uiPriority w:val="99"/>
    <w:rsid w:val="00886672"/>
    <w:rPr>
      <w:rFonts w:ascii="Verdana" w:hAnsi="Verdana"/>
      <w:color w:val="404040" w:themeColor="text1" w:themeTint="BF"/>
      <w:sz w:val="18"/>
      <w:szCs w:val="18"/>
      <w:lang w:val="en-US" w:eastAsia="en-US"/>
    </w:rPr>
  </w:style>
  <w:style w:type="character" w:styleId="PageNumber">
    <w:name w:val="page number"/>
    <w:basedOn w:val="DefaultParagraphFont"/>
    <w:rsid w:val="00366231"/>
  </w:style>
  <w:style w:type="paragraph" w:customStyle="1" w:styleId="NormalC">
    <w:name w:val="Normal C"/>
    <w:basedOn w:val="Normal"/>
    <w:rsid w:val="00366231"/>
    <w:rPr>
      <w:rFonts w:ascii="Helvetica" w:hAnsi="Helvetica"/>
      <w:sz w:val="14"/>
      <w:lang w:val="en-GB"/>
    </w:rPr>
  </w:style>
  <w:style w:type="paragraph" w:styleId="ListParagraph">
    <w:name w:val="List Paragraph"/>
    <w:basedOn w:val="Normal"/>
    <w:link w:val="ListParagraphChar"/>
    <w:uiPriority w:val="34"/>
    <w:qFormat/>
    <w:rsid w:val="009E335E"/>
    <w:pPr>
      <w:ind w:left="720"/>
      <w:contextualSpacing/>
    </w:pPr>
  </w:style>
  <w:style w:type="paragraph" w:customStyle="1" w:styleId="broodtekst">
    <w:name w:val="broodtekst"/>
    <w:basedOn w:val="Normal"/>
    <w:link w:val="broodtekstChar"/>
    <w:rsid w:val="009E335E"/>
    <w:pPr>
      <w:spacing w:line="280" w:lineRule="atLeast"/>
    </w:pPr>
    <w:rPr>
      <w:sz w:val="18"/>
      <w:szCs w:val="24"/>
      <w:lang w:val="en-GB"/>
    </w:rPr>
  </w:style>
  <w:style w:type="paragraph" w:customStyle="1" w:styleId="titel">
    <w:name w:val="titel"/>
    <w:basedOn w:val="broodtekst"/>
    <w:next w:val="subtitel"/>
    <w:rsid w:val="009E335E"/>
    <w:rPr>
      <w:rFonts w:ascii="Arial" w:hAnsi="Arial"/>
      <w:b/>
      <w:caps/>
      <w:sz w:val="22"/>
    </w:rPr>
  </w:style>
  <w:style w:type="paragraph" w:customStyle="1" w:styleId="subtitel">
    <w:name w:val="subtitel"/>
    <w:basedOn w:val="broodtekst"/>
    <w:rsid w:val="009E335E"/>
    <w:rPr>
      <w:rFonts w:ascii="Arial" w:hAnsi="Arial"/>
      <w:caps/>
    </w:rPr>
  </w:style>
  <w:style w:type="character" w:customStyle="1" w:styleId="broodtekstChar">
    <w:name w:val="broodtekst Char"/>
    <w:link w:val="broodtekst"/>
    <w:rsid w:val="009E335E"/>
    <w:rPr>
      <w:rFonts w:asciiTheme="minorHAnsi" w:hAnsiTheme="minorHAnsi"/>
      <w:sz w:val="18"/>
      <w:szCs w:val="24"/>
      <w:lang w:val="en-GB" w:eastAsia="en-US"/>
    </w:rPr>
  </w:style>
  <w:style w:type="table" w:customStyle="1" w:styleId="LightList-Accent11">
    <w:name w:val="Light List - Accent 11"/>
    <w:basedOn w:val="TableNormal"/>
    <w:uiPriority w:val="61"/>
    <w:rsid w:val="000629EE"/>
    <w:tblPr>
      <w:tblStyleRowBandSize w:val="1"/>
      <w:tblStyleColBandSize w:val="1"/>
      <w:tblBorders>
        <w:top w:val="single" w:sz="8" w:space="0" w:color="00AFEF" w:themeColor="accent1"/>
        <w:left w:val="single" w:sz="8" w:space="0" w:color="00AFEF" w:themeColor="accent1"/>
        <w:bottom w:val="single" w:sz="8" w:space="0" w:color="00AFEF" w:themeColor="accent1"/>
        <w:right w:val="single" w:sz="8" w:space="0" w:color="00AFEF" w:themeColor="accent1"/>
      </w:tblBorders>
    </w:tblPr>
    <w:tblStylePr w:type="firstRow">
      <w:pPr>
        <w:spacing w:before="0" w:after="0" w:line="240" w:lineRule="auto"/>
      </w:pPr>
      <w:rPr>
        <w:b/>
        <w:bCs/>
        <w:color w:val="FFFFFF" w:themeColor="background1"/>
      </w:rPr>
      <w:tblPr/>
      <w:tcPr>
        <w:shd w:val="clear" w:color="auto" w:fill="00AFEF" w:themeFill="accent1"/>
      </w:tcPr>
    </w:tblStylePr>
    <w:tblStylePr w:type="lastRow">
      <w:pPr>
        <w:spacing w:before="0" w:after="0" w:line="240" w:lineRule="auto"/>
      </w:pPr>
      <w:rPr>
        <w:b/>
        <w:bCs/>
      </w:rPr>
      <w:tblPr/>
      <w:tcPr>
        <w:tcBorders>
          <w:top w:val="double" w:sz="6" w:space="0" w:color="00AFEF" w:themeColor="accent1"/>
          <w:left w:val="single" w:sz="8" w:space="0" w:color="00AFEF" w:themeColor="accent1"/>
          <w:bottom w:val="single" w:sz="8" w:space="0" w:color="00AFEF" w:themeColor="accent1"/>
          <w:right w:val="single" w:sz="8" w:space="0" w:color="00AFEF" w:themeColor="accent1"/>
        </w:tcBorders>
      </w:tcPr>
    </w:tblStylePr>
    <w:tblStylePr w:type="firstCol">
      <w:rPr>
        <w:b/>
        <w:bCs/>
      </w:rPr>
    </w:tblStylePr>
    <w:tblStylePr w:type="lastCol">
      <w:rPr>
        <w:b/>
        <w:bCs/>
      </w:rPr>
    </w:tblStylePr>
    <w:tblStylePr w:type="band1Vert">
      <w:tblPr/>
      <w:tcPr>
        <w:tcBorders>
          <w:top w:val="single" w:sz="8" w:space="0" w:color="00AFEF" w:themeColor="accent1"/>
          <w:left w:val="single" w:sz="8" w:space="0" w:color="00AFEF" w:themeColor="accent1"/>
          <w:bottom w:val="single" w:sz="8" w:space="0" w:color="00AFEF" w:themeColor="accent1"/>
          <w:right w:val="single" w:sz="8" w:space="0" w:color="00AFEF" w:themeColor="accent1"/>
        </w:tcBorders>
      </w:tcPr>
    </w:tblStylePr>
    <w:tblStylePr w:type="band1Horz">
      <w:tblPr/>
      <w:tcPr>
        <w:tcBorders>
          <w:top w:val="single" w:sz="8" w:space="0" w:color="00AFEF" w:themeColor="accent1"/>
          <w:left w:val="single" w:sz="8" w:space="0" w:color="00AFEF" w:themeColor="accent1"/>
          <w:bottom w:val="single" w:sz="8" w:space="0" w:color="00AFEF" w:themeColor="accent1"/>
          <w:right w:val="single" w:sz="8" w:space="0" w:color="00AFEF" w:themeColor="accent1"/>
        </w:tcBorders>
      </w:tcPr>
    </w:tblStylePr>
  </w:style>
  <w:style w:type="paragraph" w:customStyle="1" w:styleId="bijlage">
    <w:name w:val="bijlage"/>
    <w:basedOn w:val="broodtekst"/>
    <w:next w:val="Normal"/>
    <w:autoRedefine/>
    <w:uiPriority w:val="12"/>
    <w:qFormat/>
    <w:rsid w:val="00C314A9"/>
    <w:pPr>
      <w:keepNext/>
      <w:keepLines/>
      <w:pageBreakBefore/>
      <w:spacing w:after="240" w:line="252" w:lineRule="auto"/>
      <w:contextualSpacing/>
      <w:outlineLvl w:val="0"/>
    </w:pPr>
    <w:rPr>
      <w:b/>
      <w:color w:val="005777" w:themeColor="accent1" w:themeShade="80"/>
      <w:sz w:val="28"/>
    </w:rPr>
  </w:style>
  <w:style w:type="paragraph" w:customStyle="1" w:styleId="bijlage-sub">
    <w:name w:val="bijlage-sub"/>
    <w:basedOn w:val="bijlage"/>
    <w:next w:val="Normal"/>
    <w:autoRedefine/>
    <w:uiPriority w:val="13"/>
    <w:qFormat/>
    <w:rsid w:val="000629EE"/>
    <w:pPr>
      <w:pageBreakBefore w:val="0"/>
      <w:numPr>
        <w:ilvl w:val="1"/>
      </w:numPr>
      <w:ind w:left="2835" w:hanging="2835"/>
    </w:pPr>
  </w:style>
  <w:style w:type="table" w:styleId="LightList-Accent3">
    <w:name w:val="Light List Accent 3"/>
    <w:basedOn w:val="TableNormal"/>
    <w:uiPriority w:val="61"/>
    <w:rsid w:val="00AA3608"/>
    <w:tblPr>
      <w:tblStyleRowBandSize w:val="1"/>
      <w:tblStyleColBandSize w:val="1"/>
      <w:tblBorders>
        <w:top w:val="single" w:sz="8" w:space="0" w:color="00B245" w:themeColor="accent3"/>
        <w:left w:val="single" w:sz="8" w:space="0" w:color="00B245" w:themeColor="accent3"/>
        <w:bottom w:val="single" w:sz="8" w:space="0" w:color="00B245" w:themeColor="accent3"/>
        <w:right w:val="single" w:sz="8" w:space="0" w:color="00B245" w:themeColor="accent3"/>
      </w:tblBorders>
    </w:tblPr>
    <w:tblStylePr w:type="firstRow">
      <w:pPr>
        <w:spacing w:before="0" w:after="0" w:line="240" w:lineRule="auto"/>
      </w:pPr>
      <w:rPr>
        <w:b/>
        <w:bCs/>
        <w:color w:val="FFFFFF" w:themeColor="background1"/>
      </w:rPr>
      <w:tblPr/>
      <w:tcPr>
        <w:shd w:val="clear" w:color="auto" w:fill="00B245" w:themeFill="accent3"/>
      </w:tcPr>
    </w:tblStylePr>
    <w:tblStylePr w:type="lastRow">
      <w:pPr>
        <w:spacing w:before="0" w:after="0" w:line="240" w:lineRule="auto"/>
      </w:pPr>
      <w:rPr>
        <w:b/>
        <w:bCs/>
      </w:rPr>
      <w:tblPr/>
      <w:tcPr>
        <w:tcBorders>
          <w:top w:val="double" w:sz="6" w:space="0" w:color="00B245" w:themeColor="accent3"/>
          <w:left w:val="single" w:sz="8" w:space="0" w:color="00B245" w:themeColor="accent3"/>
          <w:bottom w:val="single" w:sz="8" w:space="0" w:color="00B245" w:themeColor="accent3"/>
          <w:right w:val="single" w:sz="8" w:space="0" w:color="00B245" w:themeColor="accent3"/>
        </w:tcBorders>
      </w:tcPr>
    </w:tblStylePr>
    <w:tblStylePr w:type="firstCol">
      <w:rPr>
        <w:b/>
        <w:bCs/>
      </w:rPr>
    </w:tblStylePr>
    <w:tblStylePr w:type="lastCol">
      <w:rPr>
        <w:b/>
        <w:bCs/>
      </w:rPr>
    </w:tblStylePr>
    <w:tblStylePr w:type="band1Vert">
      <w:tblPr/>
      <w:tcPr>
        <w:tcBorders>
          <w:top w:val="single" w:sz="8" w:space="0" w:color="00B245" w:themeColor="accent3"/>
          <w:left w:val="single" w:sz="8" w:space="0" w:color="00B245" w:themeColor="accent3"/>
          <w:bottom w:val="single" w:sz="8" w:space="0" w:color="00B245" w:themeColor="accent3"/>
          <w:right w:val="single" w:sz="8" w:space="0" w:color="00B245" w:themeColor="accent3"/>
        </w:tcBorders>
      </w:tcPr>
    </w:tblStylePr>
    <w:tblStylePr w:type="band1Horz">
      <w:tblPr/>
      <w:tcPr>
        <w:tcBorders>
          <w:top w:val="single" w:sz="8" w:space="0" w:color="00B245" w:themeColor="accent3"/>
          <w:left w:val="single" w:sz="8" w:space="0" w:color="00B245" w:themeColor="accent3"/>
          <w:bottom w:val="single" w:sz="8" w:space="0" w:color="00B245" w:themeColor="accent3"/>
          <w:right w:val="single" w:sz="8" w:space="0" w:color="00B245" w:themeColor="accent3"/>
        </w:tcBorders>
      </w:tcPr>
    </w:tblStylePr>
  </w:style>
  <w:style w:type="character" w:styleId="PlaceholderText">
    <w:name w:val="Placeholder Text"/>
    <w:basedOn w:val="DefaultParagraphFont"/>
    <w:uiPriority w:val="99"/>
    <w:semiHidden/>
    <w:rsid w:val="008223CA"/>
    <w:rPr>
      <w:color w:val="808080"/>
    </w:rPr>
  </w:style>
  <w:style w:type="paragraph" w:customStyle="1" w:styleId="Body">
    <w:name w:val="Body"/>
    <w:basedOn w:val="Normal"/>
    <w:rsid w:val="00E563FE"/>
    <w:pPr>
      <w:spacing w:after="120" w:line="260" w:lineRule="atLeast"/>
    </w:pPr>
    <w:rPr>
      <w:noProof/>
      <w:color w:val="auto"/>
    </w:rPr>
  </w:style>
  <w:style w:type="paragraph" w:customStyle="1" w:styleId="TableText">
    <w:name w:val="Table Text"/>
    <w:basedOn w:val="Normal"/>
    <w:rsid w:val="00E563FE"/>
    <w:pPr>
      <w:spacing w:before="60"/>
    </w:pPr>
    <w:rPr>
      <w:rFonts w:ascii="Arial" w:hAnsi="Arial"/>
      <w:color w:val="auto"/>
      <w:kern w:val="16"/>
      <w:sz w:val="18"/>
      <w:lang w:val="en-GB" w:eastAsia="de-DE"/>
    </w:rPr>
  </w:style>
  <w:style w:type="table" w:customStyle="1" w:styleId="ListTable4-Accent11">
    <w:name w:val="List Table 4 - Accent 11"/>
    <w:basedOn w:val="TableNormal"/>
    <w:uiPriority w:val="49"/>
    <w:rsid w:val="003C414F"/>
    <w:tblPr>
      <w:tblStyleRowBandSize w:val="1"/>
      <w:tblStyleColBandSize w:val="1"/>
      <w:tblBorders>
        <w:top w:val="single" w:sz="4" w:space="0" w:color="5CD2FF" w:themeColor="accent1" w:themeTint="99"/>
        <w:left w:val="single" w:sz="4" w:space="0" w:color="5CD2FF" w:themeColor="accent1" w:themeTint="99"/>
        <w:bottom w:val="single" w:sz="4" w:space="0" w:color="5CD2FF" w:themeColor="accent1" w:themeTint="99"/>
        <w:right w:val="single" w:sz="4" w:space="0" w:color="5CD2FF" w:themeColor="accent1" w:themeTint="99"/>
        <w:insideH w:val="single" w:sz="4" w:space="0" w:color="5CD2FF" w:themeColor="accent1" w:themeTint="99"/>
      </w:tblBorders>
    </w:tblPr>
    <w:tblStylePr w:type="firstRow">
      <w:rPr>
        <w:b/>
        <w:bCs/>
        <w:color w:val="FFFFFF" w:themeColor="background1"/>
      </w:rPr>
      <w:tblPr/>
      <w:tcPr>
        <w:tcBorders>
          <w:top w:val="single" w:sz="4" w:space="0" w:color="00AFEF" w:themeColor="accent1"/>
          <w:left w:val="single" w:sz="4" w:space="0" w:color="00AFEF" w:themeColor="accent1"/>
          <w:bottom w:val="single" w:sz="4" w:space="0" w:color="00AFEF" w:themeColor="accent1"/>
          <w:right w:val="single" w:sz="4" w:space="0" w:color="00AFEF" w:themeColor="accent1"/>
          <w:insideH w:val="nil"/>
        </w:tcBorders>
        <w:shd w:val="clear" w:color="auto" w:fill="00AFEF" w:themeFill="accent1"/>
      </w:tcPr>
    </w:tblStylePr>
    <w:tblStylePr w:type="lastRow">
      <w:rPr>
        <w:b/>
        <w:bCs/>
      </w:rPr>
      <w:tblPr/>
      <w:tcPr>
        <w:tcBorders>
          <w:top w:val="double" w:sz="4" w:space="0" w:color="5CD2FF" w:themeColor="accent1" w:themeTint="99"/>
        </w:tcBorders>
      </w:tcPr>
    </w:tblStylePr>
    <w:tblStylePr w:type="firstCol">
      <w:rPr>
        <w:b/>
        <w:bCs/>
      </w:rPr>
    </w:tblStylePr>
    <w:tblStylePr w:type="lastCol">
      <w:rPr>
        <w:b/>
        <w:bCs/>
      </w:rPr>
    </w:tblStylePr>
    <w:tblStylePr w:type="band1Vert">
      <w:tblPr/>
      <w:tcPr>
        <w:shd w:val="clear" w:color="auto" w:fill="C8F0FF" w:themeFill="accent1" w:themeFillTint="33"/>
      </w:tcPr>
    </w:tblStylePr>
    <w:tblStylePr w:type="band1Horz">
      <w:tblPr/>
      <w:tcPr>
        <w:shd w:val="clear" w:color="auto" w:fill="C8F0FF" w:themeFill="accent1" w:themeFillTint="33"/>
      </w:tcPr>
    </w:tblStylePr>
  </w:style>
  <w:style w:type="paragraph" w:styleId="TableofFigures">
    <w:name w:val="table of figures"/>
    <w:basedOn w:val="Normal"/>
    <w:next w:val="Normal"/>
    <w:uiPriority w:val="99"/>
    <w:unhideWhenUsed/>
    <w:rsid w:val="00F221BA"/>
  </w:style>
  <w:style w:type="character" w:styleId="FollowedHyperlink">
    <w:name w:val="FollowedHyperlink"/>
    <w:basedOn w:val="DefaultParagraphFont"/>
    <w:semiHidden/>
    <w:unhideWhenUsed/>
    <w:rsid w:val="006927E8"/>
    <w:rPr>
      <w:color w:val="800080" w:themeColor="followedHyperlink"/>
      <w:u w:val="single"/>
    </w:rPr>
  </w:style>
  <w:style w:type="table" w:styleId="LightList-Accent2">
    <w:name w:val="Light List Accent 2"/>
    <w:basedOn w:val="TableNormal"/>
    <w:uiPriority w:val="61"/>
    <w:rsid w:val="00B65C5B"/>
    <w:tblPr>
      <w:tblStyleRowBandSize w:val="1"/>
      <w:tblStyleColBandSize w:val="1"/>
      <w:tblBorders>
        <w:top w:val="single" w:sz="8" w:space="0" w:color="80A1B6" w:themeColor="accent2"/>
        <w:left w:val="single" w:sz="8" w:space="0" w:color="80A1B6" w:themeColor="accent2"/>
        <w:bottom w:val="single" w:sz="8" w:space="0" w:color="80A1B6" w:themeColor="accent2"/>
        <w:right w:val="single" w:sz="8" w:space="0" w:color="80A1B6" w:themeColor="accent2"/>
      </w:tblBorders>
    </w:tblPr>
    <w:tblStylePr w:type="firstRow">
      <w:pPr>
        <w:spacing w:before="0" w:after="0" w:line="240" w:lineRule="auto"/>
      </w:pPr>
      <w:rPr>
        <w:b/>
        <w:bCs/>
        <w:color w:val="FFFFFF" w:themeColor="background1"/>
      </w:rPr>
      <w:tblPr/>
      <w:tcPr>
        <w:shd w:val="clear" w:color="auto" w:fill="80A1B6" w:themeFill="accent2"/>
      </w:tcPr>
    </w:tblStylePr>
    <w:tblStylePr w:type="lastRow">
      <w:pPr>
        <w:spacing w:before="0" w:after="0" w:line="240" w:lineRule="auto"/>
      </w:pPr>
      <w:rPr>
        <w:b/>
        <w:bCs/>
      </w:rPr>
      <w:tblPr/>
      <w:tcPr>
        <w:tcBorders>
          <w:top w:val="double" w:sz="6" w:space="0" w:color="80A1B6" w:themeColor="accent2"/>
          <w:left w:val="single" w:sz="8" w:space="0" w:color="80A1B6" w:themeColor="accent2"/>
          <w:bottom w:val="single" w:sz="8" w:space="0" w:color="80A1B6" w:themeColor="accent2"/>
          <w:right w:val="single" w:sz="8" w:space="0" w:color="80A1B6" w:themeColor="accent2"/>
        </w:tcBorders>
      </w:tcPr>
    </w:tblStylePr>
    <w:tblStylePr w:type="firstCol">
      <w:rPr>
        <w:b/>
        <w:bCs/>
      </w:rPr>
    </w:tblStylePr>
    <w:tblStylePr w:type="lastCol">
      <w:rPr>
        <w:b/>
        <w:bCs/>
      </w:rPr>
    </w:tblStylePr>
    <w:tblStylePr w:type="band1Vert">
      <w:tblPr/>
      <w:tcPr>
        <w:tcBorders>
          <w:top w:val="single" w:sz="8" w:space="0" w:color="80A1B6" w:themeColor="accent2"/>
          <w:left w:val="single" w:sz="8" w:space="0" w:color="80A1B6" w:themeColor="accent2"/>
          <w:bottom w:val="single" w:sz="8" w:space="0" w:color="80A1B6" w:themeColor="accent2"/>
          <w:right w:val="single" w:sz="8" w:space="0" w:color="80A1B6" w:themeColor="accent2"/>
        </w:tcBorders>
      </w:tcPr>
    </w:tblStylePr>
    <w:tblStylePr w:type="band1Horz">
      <w:tblPr/>
      <w:tcPr>
        <w:tcBorders>
          <w:top w:val="single" w:sz="8" w:space="0" w:color="80A1B6" w:themeColor="accent2"/>
          <w:left w:val="single" w:sz="8" w:space="0" w:color="80A1B6" w:themeColor="accent2"/>
          <w:bottom w:val="single" w:sz="8" w:space="0" w:color="80A1B6" w:themeColor="accent2"/>
          <w:right w:val="single" w:sz="8" w:space="0" w:color="80A1B6" w:themeColor="accent2"/>
        </w:tcBorders>
      </w:tcPr>
    </w:tblStylePr>
  </w:style>
  <w:style w:type="table" w:styleId="MediumShading1-Accent2">
    <w:name w:val="Medium Shading 1 Accent 2"/>
    <w:basedOn w:val="TableNormal"/>
    <w:uiPriority w:val="63"/>
    <w:rsid w:val="00186592"/>
    <w:tblPr>
      <w:tblStyleRowBandSize w:val="1"/>
      <w:tblStyleColBandSize w:val="1"/>
      <w:tblBorders>
        <w:top w:val="single" w:sz="8" w:space="0" w:color="9FB8C8" w:themeColor="accent2" w:themeTint="BF"/>
        <w:left w:val="single" w:sz="8" w:space="0" w:color="9FB8C8" w:themeColor="accent2" w:themeTint="BF"/>
        <w:bottom w:val="single" w:sz="8" w:space="0" w:color="9FB8C8" w:themeColor="accent2" w:themeTint="BF"/>
        <w:right w:val="single" w:sz="8" w:space="0" w:color="9FB8C8" w:themeColor="accent2" w:themeTint="BF"/>
        <w:insideH w:val="single" w:sz="8" w:space="0" w:color="9FB8C8" w:themeColor="accent2" w:themeTint="BF"/>
      </w:tblBorders>
    </w:tblPr>
    <w:tblStylePr w:type="firstRow">
      <w:pPr>
        <w:spacing w:before="0" w:after="0" w:line="240" w:lineRule="auto"/>
      </w:pPr>
      <w:rPr>
        <w:b/>
        <w:bCs/>
        <w:color w:val="FFFFFF" w:themeColor="background1"/>
      </w:rPr>
      <w:tblPr/>
      <w:tcPr>
        <w:tcBorders>
          <w:top w:val="single" w:sz="8" w:space="0" w:color="9FB8C8" w:themeColor="accent2" w:themeTint="BF"/>
          <w:left w:val="single" w:sz="8" w:space="0" w:color="9FB8C8" w:themeColor="accent2" w:themeTint="BF"/>
          <w:bottom w:val="single" w:sz="8" w:space="0" w:color="9FB8C8" w:themeColor="accent2" w:themeTint="BF"/>
          <w:right w:val="single" w:sz="8" w:space="0" w:color="9FB8C8" w:themeColor="accent2" w:themeTint="BF"/>
          <w:insideH w:val="nil"/>
          <w:insideV w:val="nil"/>
        </w:tcBorders>
        <w:shd w:val="clear" w:color="auto" w:fill="80A1B6" w:themeFill="accent2"/>
      </w:tcPr>
    </w:tblStylePr>
    <w:tblStylePr w:type="lastRow">
      <w:pPr>
        <w:spacing w:before="0" w:after="0" w:line="240" w:lineRule="auto"/>
      </w:pPr>
      <w:rPr>
        <w:b/>
        <w:bCs/>
      </w:rPr>
      <w:tblPr/>
      <w:tcPr>
        <w:tcBorders>
          <w:top w:val="double" w:sz="6" w:space="0" w:color="9FB8C8" w:themeColor="accent2" w:themeTint="BF"/>
          <w:left w:val="single" w:sz="8" w:space="0" w:color="9FB8C8" w:themeColor="accent2" w:themeTint="BF"/>
          <w:bottom w:val="single" w:sz="8" w:space="0" w:color="9FB8C8" w:themeColor="accent2" w:themeTint="BF"/>
          <w:right w:val="single" w:sz="8" w:space="0" w:color="9FB8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FE7ED" w:themeFill="accent2" w:themeFillTint="3F"/>
      </w:tcPr>
    </w:tblStylePr>
    <w:tblStylePr w:type="band1Horz">
      <w:tblPr/>
      <w:tcPr>
        <w:tcBorders>
          <w:insideH w:val="nil"/>
          <w:insideV w:val="nil"/>
        </w:tcBorders>
        <w:shd w:val="clear" w:color="auto" w:fill="DFE7ED" w:themeFill="accent2" w:themeFillTint="3F"/>
      </w:tcPr>
    </w:tblStylePr>
    <w:tblStylePr w:type="band2Horz">
      <w:tblPr/>
      <w:tcPr>
        <w:tcBorders>
          <w:insideH w:val="nil"/>
          <w:insideV w:val="nil"/>
        </w:tcBorders>
      </w:tcPr>
    </w:tblStylePr>
  </w:style>
  <w:style w:type="table" w:customStyle="1" w:styleId="ListTable4-Accent110">
    <w:name w:val="List Table 4 - Accent 11"/>
    <w:basedOn w:val="TableNormal"/>
    <w:uiPriority w:val="49"/>
    <w:rsid w:val="008E6228"/>
    <w:tblPr>
      <w:tblStyleRowBandSize w:val="1"/>
      <w:tblStyleColBandSize w:val="1"/>
      <w:tblBorders>
        <w:top w:val="single" w:sz="4" w:space="0" w:color="5CD2FF" w:themeColor="accent1" w:themeTint="99"/>
        <w:left w:val="single" w:sz="4" w:space="0" w:color="5CD2FF" w:themeColor="accent1" w:themeTint="99"/>
        <w:bottom w:val="single" w:sz="4" w:space="0" w:color="5CD2FF" w:themeColor="accent1" w:themeTint="99"/>
        <w:right w:val="single" w:sz="4" w:space="0" w:color="5CD2FF" w:themeColor="accent1" w:themeTint="99"/>
        <w:insideH w:val="single" w:sz="4" w:space="0" w:color="5CD2FF" w:themeColor="accent1" w:themeTint="99"/>
      </w:tblBorders>
    </w:tblPr>
    <w:tblStylePr w:type="firstRow">
      <w:rPr>
        <w:b/>
        <w:bCs/>
        <w:color w:val="FFFFFF" w:themeColor="background1"/>
      </w:rPr>
      <w:tblPr/>
      <w:tcPr>
        <w:tcBorders>
          <w:top w:val="single" w:sz="4" w:space="0" w:color="00AFEF" w:themeColor="accent1"/>
          <w:left w:val="single" w:sz="4" w:space="0" w:color="00AFEF" w:themeColor="accent1"/>
          <w:bottom w:val="single" w:sz="4" w:space="0" w:color="00AFEF" w:themeColor="accent1"/>
          <w:right w:val="single" w:sz="4" w:space="0" w:color="00AFEF" w:themeColor="accent1"/>
          <w:insideH w:val="nil"/>
        </w:tcBorders>
        <w:shd w:val="clear" w:color="auto" w:fill="00AFEF" w:themeFill="accent1"/>
      </w:tcPr>
    </w:tblStylePr>
    <w:tblStylePr w:type="lastRow">
      <w:rPr>
        <w:b/>
        <w:bCs/>
      </w:rPr>
      <w:tblPr/>
      <w:tcPr>
        <w:tcBorders>
          <w:top w:val="double" w:sz="4" w:space="0" w:color="5CD2FF" w:themeColor="accent1" w:themeTint="99"/>
        </w:tcBorders>
      </w:tcPr>
    </w:tblStylePr>
    <w:tblStylePr w:type="firstCol">
      <w:rPr>
        <w:b/>
        <w:bCs/>
      </w:rPr>
    </w:tblStylePr>
    <w:tblStylePr w:type="lastCol">
      <w:rPr>
        <w:b/>
        <w:bCs/>
      </w:rPr>
    </w:tblStylePr>
    <w:tblStylePr w:type="band1Vert">
      <w:tblPr/>
      <w:tcPr>
        <w:shd w:val="clear" w:color="auto" w:fill="C8F0FF" w:themeFill="accent1" w:themeFillTint="33"/>
      </w:tcPr>
    </w:tblStylePr>
    <w:tblStylePr w:type="band1Horz">
      <w:tblPr/>
      <w:tcPr>
        <w:shd w:val="clear" w:color="auto" w:fill="C8F0FF" w:themeFill="accent1" w:themeFillTint="33"/>
      </w:tcPr>
    </w:tblStylePr>
  </w:style>
  <w:style w:type="numbering" w:styleId="111111">
    <w:name w:val="Outline List 2"/>
    <w:basedOn w:val="NoList"/>
    <w:rsid w:val="00D408F1"/>
    <w:pPr>
      <w:numPr>
        <w:numId w:val="22"/>
      </w:numPr>
    </w:pPr>
  </w:style>
  <w:style w:type="character" w:styleId="CommentReference">
    <w:name w:val="annotation reference"/>
    <w:basedOn w:val="DefaultParagraphFont"/>
    <w:semiHidden/>
    <w:unhideWhenUsed/>
    <w:rsid w:val="00803273"/>
    <w:rPr>
      <w:sz w:val="16"/>
      <w:szCs w:val="16"/>
    </w:rPr>
  </w:style>
  <w:style w:type="paragraph" w:styleId="CommentText">
    <w:name w:val="annotation text"/>
    <w:basedOn w:val="Normal"/>
    <w:link w:val="CommentTextChar"/>
    <w:semiHidden/>
    <w:unhideWhenUsed/>
    <w:rsid w:val="00803273"/>
    <w:rPr>
      <w:sz w:val="20"/>
    </w:rPr>
  </w:style>
  <w:style w:type="character" w:customStyle="1" w:styleId="CommentTextChar">
    <w:name w:val="Comment Text Char"/>
    <w:basedOn w:val="DefaultParagraphFont"/>
    <w:link w:val="CommentText"/>
    <w:semiHidden/>
    <w:rsid w:val="00803273"/>
    <w:rPr>
      <w:rFonts w:ascii="Calibri" w:hAnsi="Calibri"/>
      <w:color w:val="404040" w:themeColor="text1" w:themeTint="BF"/>
      <w:lang w:val="en-US" w:eastAsia="en-US"/>
    </w:rPr>
  </w:style>
  <w:style w:type="paragraph" w:styleId="CommentSubject">
    <w:name w:val="annotation subject"/>
    <w:basedOn w:val="CommentText"/>
    <w:next w:val="CommentText"/>
    <w:link w:val="CommentSubjectChar"/>
    <w:semiHidden/>
    <w:unhideWhenUsed/>
    <w:rsid w:val="00803273"/>
    <w:rPr>
      <w:b/>
      <w:bCs/>
    </w:rPr>
  </w:style>
  <w:style w:type="character" w:customStyle="1" w:styleId="CommentSubjectChar">
    <w:name w:val="Comment Subject Char"/>
    <w:basedOn w:val="CommentTextChar"/>
    <w:link w:val="CommentSubject"/>
    <w:semiHidden/>
    <w:rsid w:val="00803273"/>
    <w:rPr>
      <w:rFonts w:ascii="Calibri" w:hAnsi="Calibri"/>
      <w:b/>
      <w:bCs/>
      <w:color w:val="404040" w:themeColor="text1" w:themeTint="BF"/>
      <w:lang w:val="en-US" w:eastAsia="en-US"/>
    </w:rPr>
  </w:style>
  <w:style w:type="paragraph" w:styleId="Revision">
    <w:name w:val="Revision"/>
    <w:hidden/>
    <w:uiPriority w:val="99"/>
    <w:semiHidden/>
    <w:rsid w:val="005550D0"/>
    <w:rPr>
      <w:rFonts w:ascii="Calibri" w:hAnsi="Calibri"/>
      <w:color w:val="404040" w:themeColor="text1" w:themeTint="BF"/>
      <w:sz w:val="21"/>
      <w:lang w:val="en-US" w:eastAsia="en-US"/>
    </w:rPr>
  </w:style>
  <w:style w:type="character" w:customStyle="1" w:styleId="ListParagraphChar">
    <w:name w:val="List Paragraph Char"/>
    <w:link w:val="ListParagraph"/>
    <w:uiPriority w:val="34"/>
    <w:locked/>
    <w:rsid w:val="00A01223"/>
    <w:rPr>
      <w:rFonts w:ascii="Calibri" w:hAnsi="Calibri"/>
      <w:color w:val="404040" w:themeColor="text1" w:themeTint="BF"/>
      <w:sz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A5B"/>
    <w:pPr>
      <w:jc w:val="both"/>
    </w:pPr>
    <w:rPr>
      <w:rFonts w:ascii="Calibri" w:hAnsi="Calibri"/>
      <w:color w:val="404040" w:themeColor="text1" w:themeTint="BF"/>
      <w:sz w:val="21"/>
      <w:lang w:val="en-US" w:eastAsia="en-US"/>
    </w:rPr>
  </w:style>
  <w:style w:type="paragraph" w:styleId="Heading1">
    <w:name w:val="heading 1"/>
    <w:basedOn w:val="Normal"/>
    <w:next w:val="Normal"/>
    <w:link w:val="Heading1Char"/>
    <w:autoRedefine/>
    <w:qFormat/>
    <w:rsid w:val="0082468B"/>
    <w:pPr>
      <w:keepNext/>
      <w:pageBreakBefore/>
      <w:numPr>
        <w:numId w:val="15"/>
      </w:numPr>
      <w:spacing w:after="120"/>
      <w:ind w:left="567" w:hanging="567"/>
      <w:outlineLvl w:val="0"/>
    </w:pPr>
    <w:rPr>
      <w:b/>
      <w:color w:val="005777" w:themeColor="accent1" w:themeShade="80"/>
      <w:kern w:val="28"/>
      <w:sz w:val="28"/>
    </w:rPr>
  </w:style>
  <w:style w:type="paragraph" w:styleId="Heading2">
    <w:name w:val="heading 2"/>
    <w:basedOn w:val="Normal"/>
    <w:next w:val="Normal"/>
    <w:link w:val="Heading2Char"/>
    <w:qFormat/>
    <w:rsid w:val="0082468B"/>
    <w:pPr>
      <w:numPr>
        <w:ilvl w:val="1"/>
        <w:numId w:val="19"/>
      </w:numPr>
      <w:spacing w:after="120"/>
      <w:outlineLvl w:val="1"/>
    </w:pPr>
    <w:rPr>
      <w:b/>
      <w:color w:val="005777" w:themeColor="accent1" w:themeShade="80"/>
      <w:sz w:val="24"/>
    </w:rPr>
  </w:style>
  <w:style w:type="paragraph" w:styleId="Heading3">
    <w:name w:val="heading 3"/>
    <w:basedOn w:val="Normal"/>
    <w:next w:val="Normal"/>
    <w:link w:val="Heading3Char"/>
    <w:qFormat/>
    <w:rsid w:val="0082468B"/>
    <w:pPr>
      <w:keepNext/>
      <w:numPr>
        <w:ilvl w:val="2"/>
        <w:numId w:val="19"/>
      </w:numPr>
      <w:spacing w:after="120"/>
      <w:outlineLvl w:val="2"/>
    </w:pPr>
    <w:rPr>
      <w:b/>
      <w:color w:val="005777" w:themeColor="accent1" w:themeShade="80"/>
    </w:rPr>
  </w:style>
  <w:style w:type="paragraph" w:styleId="Heading4">
    <w:name w:val="heading 4"/>
    <w:basedOn w:val="Normal"/>
    <w:next w:val="Normal"/>
    <w:link w:val="Heading4Char"/>
    <w:qFormat/>
    <w:rsid w:val="00366231"/>
    <w:pPr>
      <w:keepNext/>
      <w:numPr>
        <w:ilvl w:val="3"/>
        <w:numId w:val="19"/>
      </w:numPr>
      <w:outlineLvl w:val="3"/>
    </w:pPr>
    <w:rPr>
      <w:b/>
    </w:rPr>
  </w:style>
  <w:style w:type="paragraph" w:styleId="Heading5">
    <w:name w:val="heading 5"/>
    <w:basedOn w:val="Normal"/>
    <w:next w:val="Normal"/>
    <w:link w:val="Heading5Char"/>
    <w:qFormat/>
    <w:rsid w:val="00366231"/>
    <w:pPr>
      <w:numPr>
        <w:ilvl w:val="4"/>
        <w:numId w:val="19"/>
      </w:numPr>
      <w:spacing w:before="280"/>
      <w:outlineLvl w:val="4"/>
    </w:pPr>
    <w:rPr>
      <w:rFonts w:ascii="Times" w:hAnsi="Times"/>
      <w:b/>
    </w:rPr>
  </w:style>
  <w:style w:type="paragraph" w:styleId="Heading6">
    <w:name w:val="heading 6"/>
    <w:basedOn w:val="Normal"/>
    <w:next w:val="Normal"/>
    <w:link w:val="Heading6Char"/>
    <w:qFormat/>
    <w:rsid w:val="00366231"/>
    <w:pPr>
      <w:numPr>
        <w:ilvl w:val="5"/>
        <w:numId w:val="19"/>
      </w:numPr>
      <w:spacing w:before="240" w:after="60"/>
      <w:outlineLvl w:val="5"/>
    </w:pPr>
    <w:rPr>
      <w:i/>
    </w:rPr>
  </w:style>
  <w:style w:type="paragraph" w:styleId="Heading7">
    <w:name w:val="heading 7"/>
    <w:basedOn w:val="Normal"/>
    <w:next w:val="Normal"/>
    <w:link w:val="Heading7Char"/>
    <w:qFormat/>
    <w:rsid w:val="00366231"/>
    <w:pPr>
      <w:numPr>
        <w:ilvl w:val="6"/>
        <w:numId w:val="19"/>
      </w:numPr>
      <w:spacing w:before="240" w:after="60"/>
      <w:outlineLvl w:val="6"/>
    </w:pPr>
    <w:rPr>
      <w:sz w:val="20"/>
    </w:rPr>
  </w:style>
  <w:style w:type="paragraph" w:styleId="Heading8">
    <w:name w:val="heading 8"/>
    <w:basedOn w:val="Normal"/>
    <w:next w:val="Normal"/>
    <w:link w:val="Heading8Char"/>
    <w:qFormat/>
    <w:rsid w:val="00366231"/>
    <w:pPr>
      <w:numPr>
        <w:ilvl w:val="7"/>
        <w:numId w:val="19"/>
      </w:numPr>
      <w:spacing w:before="240" w:after="60"/>
      <w:outlineLvl w:val="7"/>
    </w:pPr>
    <w:rPr>
      <w:i/>
      <w:sz w:val="20"/>
    </w:rPr>
  </w:style>
  <w:style w:type="paragraph" w:styleId="Heading9">
    <w:name w:val="heading 9"/>
    <w:basedOn w:val="Normal"/>
    <w:next w:val="Normal"/>
    <w:link w:val="Heading9Char"/>
    <w:qFormat/>
    <w:rsid w:val="00366231"/>
    <w:pPr>
      <w:numPr>
        <w:ilvl w:val="8"/>
        <w:numId w:val="1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12DB2"/>
    <w:pPr>
      <w:framePr w:hSpace="187" w:wrap="notBeside" w:vAnchor="text" w:hAnchor="text" w:y="1"/>
    </w:pPr>
    <w:rPr>
      <w:b/>
      <w:color w:val="00B245" w:themeColor="text2"/>
      <w:kern w:val="28"/>
      <w:sz w:val="32"/>
      <w:lang w:val="en-GB"/>
    </w:rPr>
  </w:style>
  <w:style w:type="character" w:customStyle="1" w:styleId="TitleChar">
    <w:name w:val="Title Char"/>
    <w:basedOn w:val="DefaultParagraphFont"/>
    <w:link w:val="Title"/>
    <w:rsid w:val="00D12DB2"/>
    <w:rPr>
      <w:rFonts w:ascii="Calibri" w:hAnsi="Calibri"/>
      <w:b/>
      <w:color w:val="00B245" w:themeColor="text2"/>
      <w:kern w:val="28"/>
      <w:sz w:val="32"/>
      <w:lang w:val="en-GB" w:eastAsia="en-US"/>
    </w:rPr>
  </w:style>
  <w:style w:type="table" w:styleId="TableGrid">
    <w:name w:val="Table Grid"/>
    <w:basedOn w:val="TableNormal"/>
    <w:rsid w:val="00841D57"/>
    <w:pPr>
      <w:jc w:val="both"/>
    </w:pPr>
    <w:rPr>
      <w:rFonts w:ascii="Verdana" w:hAnsi="Verdan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posalMMtable">
    <w:name w:val="Proposal MM table"/>
    <w:basedOn w:val="TableClassic2"/>
    <w:rsid w:val="00F37E41"/>
    <w:pPr>
      <w:widowControl w:val="0"/>
      <w:autoSpaceDE w:val="0"/>
      <w:autoSpaceDN w:val="0"/>
      <w:adjustRightInd w:val="0"/>
      <w:jc w:val="both"/>
    </w:pPr>
    <w:rPr>
      <w:rFonts w:ascii="Verdana" w:hAnsi="Verdana"/>
      <w:lang w:val="en-GB" w:eastAsia="en-GB"/>
    </w:rPr>
    <w:tblPr>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pPr>
        <w:wordWrap/>
        <w:spacing w:beforeLines="50" w:beforeAutospacing="0"/>
        <w:jc w:val="right"/>
      </w:pPr>
      <w:rPr>
        <w:b/>
      </w:rPr>
      <w:tblPr/>
      <w:tcPr>
        <w:tcBorders>
          <w:top w:val="double" w:sz="4" w:space="0" w:color="auto"/>
          <w:insideH w:val="nil"/>
          <w:tl2br w:val="none" w:sz="0" w:space="0" w:color="auto"/>
          <w:tr2bl w:val="none" w:sz="0" w:space="0" w:color="auto"/>
        </w:tcBorders>
        <w:shd w:val="clear" w:color="auto" w:fill="auto"/>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2">
    <w:name w:val="Table Classic 2"/>
    <w:basedOn w:val="TableNormal"/>
    <w:rsid w:val="00F37E4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Footer">
    <w:name w:val="footer"/>
    <w:basedOn w:val="Normal"/>
    <w:link w:val="FooterChar"/>
    <w:autoRedefine/>
    <w:uiPriority w:val="99"/>
    <w:rsid w:val="00886672"/>
    <w:pPr>
      <w:tabs>
        <w:tab w:val="center" w:pos="4153"/>
        <w:tab w:val="right" w:pos="9781"/>
      </w:tabs>
      <w:ind w:right="114"/>
    </w:pPr>
    <w:rPr>
      <w:rFonts w:ascii="Verdana" w:hAnsi="Verdana"/>
      <w:sz w:val="18"/>
      <w:szCs w:val="18"/>
    </w:rPr>
  </w:style>
  <w:style w:type="character" w:customStyle="1" w:styleId="StyleArial">
    <w:name w:val="Style Arial"/>
    <w:basedOn w:val="DefaultParagraphFont"/>
    <w:rsid w:val="00801938"/>
    <w:rPr>
      <w:rFonts w:ascii="Arial" w:hAnsi="Arial"/>
      <w:sz w:val="20"/>
    </w:rPr>
  </w:style>
  <w:style w:type="paragraph" w:styleId="BalloonText">
    <w:name w:val="Balloon Text"/>
    <w:basedOn w:val="Normal"/>
    <w:link w:val="BalloonTextChar"/>
    <w:rsid w:val="00366231"/>
    <w:rPr>
      <w:rFonts w:ascii="Tahoma" w:hAnsi="Tahoma" w:cs="Tahoma"/>
      <w:sz w:val="16"/>
      <w:szCs w:val="16"/>
    </w:rPr>
  </w:style>
  <w:style w:type="character" w:customStyle="1" w:styleId="BalloonTextChar">
    <w:name w:val="Balloon Text Char"/>
    <w:basedOn w:val="DefaultParagraphFont"/>
    <w:link w:val="BalloonText"/>
    <w:rsid w:val="00366231"/>
    <w:rPr>
      <w:rFonts w:ascii="Tahoma" w:hAnsi="Tahoma" w:cs="Tahoma"/>
      <w:sz w:val="16"/>
      <w:szCs w:val="16"/>
      <w:lang w:val="en-US" w:eastAsia="en-US"/>
    </w:rPr>
  </w:style>
  <w:style w:type="character" w:customStyle="1" w:styleId="Heading2Char">
    <w:name w:val="Heading 2 Char"/>
    <w:basedOn w:val="DefaultParagraphFont"/>
    <w:link w:val="Heading2"/>
    <w:rsid w:val="0082468B"/>
    <w:rPr>
      <w:rFonts w:ascii="Calibri" w:hAnsi="Calibri"/>
      <w:b/>
      <w:color w:val="005777" w:themeColor="accent1" w:themeShade="80"/>
      <w:sz w:val="24"/>
      <w:lang w:val="en-US" w:eastAsia="en-US"/>
    </w:rPr>
  </w:style>
  <w:style w:type="character" w:customStyle="1" w:styleId="Heading3Char">
    <w:name w:val="Heading 3 Char"/>
    <w:basedOn w:val="DefaultParagraphFont"/>
    <w:link w:val="Heading3"/>
    <w:rsid w:val="0082468B"/>
    <w:rPr>
      <w:rFonts w:ascii="Calibri" w:hAnsi="Calibri"/>
      <w:b/>
      <w:color w:val="005777" w:themeColor="accent1" w:themeShade="80"/>
      <w:sz w:val="21"/>
      <w:lang w:val="en-US" w:eastAsia="en-US"/>
    </w:rPr>
  </w:style>
  <w:style w:type="character" w:customStyle="1" w:styleId="Heading4Char">
    <w:name w:val="Heading 4 Char"/>
    <w:basedOn w:val="DefaultParagraphFont"/>
    <w:link w:val="Heading4"/>
    <w:rsid w:val="00366231"/>
    <w:rPr>
      <w:rFonts w:ascii="Calibri" w:hAnsi="Calibri"/>
      <w:b/>
      <w:color w:val="404040" w:themeColor="text1" w:themeTint="BF"/>
      <w:sz w:val="21"/>
      <w:lang w:val="en-US" w:eastAsia="en-US"/>
    </w:rPr>
  </w:style>
  <w:style w:type="character" w:customStyle="1" w:styleId="Heading5Char">
    <w:name w:val="Heading 5 Char"/>
    <w:basedOn w:val="DefaultParagraphFont"/>
    <w:link w:val="Heading5"/>
    <w:rsid w:val="00366231"/>
    <w:rPr>
      <w:rFonts w:ascii="Times" w:hAnsi="Times"/>
      <w:b/>
      <w:color w:val="404040" w:themeColor="text1" w:themeTint="BF"/>
      <w:sz w:val="21"/>
      <w:lang w:val="en-US" w:eastAsia="en-US"/>
    </w:rPr>
  </w:style>
  <w:style w:type="character" w:customStyle="1" w:styleId="Heading6Char">
    <w:name w:val="Heading 6 Char"/>
    <w:basedOn w:val="DefaultParagraphFont"/>
    <w:link w:val="Heading6"/>
    <w:rsid w:val="00366231"/>
    <w:rPr>
      <w:rFonts w:ascii="Calibri" w:hAnsi="Calibri"/>
      <w:i/>
      <w:color w:val="404040" w:themeColor="text1" w:themeTint="BF"/>
      <w:sz w:val="21"/>
      <w:lang w:val="en-US" w:eastAsia="en-US"/>
    </w:rPr>
  </w:style>
  <w:style w:type="character" w:customStyle="1" w:styleId="Heading7Char">
    <w:name w:val="Heading 7 Char"/>
    <w:basedOn w:val="DefaultParagraphFont"/>
    <w:link w:val="Heading7"/>
    <w:rsid w:val="00366231"/>
    <w:rPr>
      <w:rFonts w:ascii="Calibri" w:hAnsi="Calibri"/>
      <w:color w:val="404040" w:themeColor="text1" w:themeTint="BF"/>
      <w:lang w:val="en-US" w:eastAsia="en-US"/>
    </w:rPr>
  </w:style>
  <w:style w:type="character" w:customStyle="1" w:styleId="Heading8Char">
    <w:name w:val="Heading 8 Char"/>
    <w:basedOn w:val="DefaultParagraphFont"/>
    <w:link w:val="Heading8"/>
    <w:rsid w:val="00366231"/>
    <w:rPr>
      <w:rFonts w:ascii="Calibri" w:hAnsi="Calibri"/>
      <w:i/>
      <w:color w:val="404040" w:themeColor="text1" w:themeTint="BF"/>
      <w:lang w:val="en-US" w:eastAsia="en-US"/>
    </w:rPr>
  </w:style>
  <w:style w:type="character" w:customStyle="1" w:styleId="Heading9Char">
    <w:name w:val="Heading 9 Char"/>
    <w:basedOn w:val="DefaultParagraphFont"/>
    <w:link w:val="Heading9"/>
    <w:rsid w:val="00366231"/>
    <w:rPr>
      <w:rFonts w:ascii="Calibri" w:hAnsi="Calibri"/>
      <w:i/>
      <w:color w:val="404040" w:themeColor="text1" w:themeTint="BF"/>
      <w:sz w:val="18"/>
      <w:lang w:val="en-US" w:eastAsia="en-US"/>
    </w:rPr>
  </w:style>
  <w:style w:type="character" w:customStyle="1" w:styleId="Heading1Char">
    <w:name w:val="Heading 1 Char"/>
    <w:basedOn w:val="DefaultParagraphFont"/>
    <w:link w:val="Heading1"/>
    <w:rsid w:val="0082468B"/>
    <w:rPr>
      <w:rFonts w:ascii="Calibri" w:hAnsi="Calibri"/>
      <w:b/>
      <w:color w:val="005777" w:themeColor="accent1" w:themeShade="80"/>
      <w:kern w:val="28"/>
      <w:sz w:val="28"/>
      <w:lang w:val="en-US" w:eastAsia="en-US"/>
    </w:rPr>
  </w:style>
  <w:style w:type="paragraph" w:styleId="Caption">
    <w:name w:val="caption"/>
    <w:basedOn w:val="Normal"/>
    <w:next w:val="Normal"/>
    <w:qFormat/>
    <w:rsid w:val="00892716"/>
    <w:pPr>
      <w:spacing w:before="120" w:after="120"/>
    </w:pPr>
    <w:rPr>
      <w:b/>
      <w:sz w:val="18"/>
    </w:rPr>
  </w:style>
  <w:style w:type="paragraph" w:styleId="TOCHeading">
    <w:name w:val="TOC Heading"/>
    <w:basedOn w:val="Heading1"/>
    <w:next w:val="Normal"/>
    <w:uiPriority w:val="39"/>
    <w:unhideWhenUsed/>
    <w:qFormat/>
    <w:rsid w:val="0018128F"/>
    <w:pPr>
      <w:keepLines/>
      <w:pageBreakBefore w:val="0"/>
      <w:spacing w:before="480" w:after="0" w:line="276" w:lineRule="auto"/>
      <w:ind w:left="0" w:firstLine="0"/>
      <w:outlineLvl w:val="9"/>
    </w:pPr>
    <w:rPr>
      <w:rFonts w:ascii="Cambria" w:hAnsi="Cambria"/>
      <w:bCs/>
      <w:kern w:val="0"/>
      <w:szCs w:val="28"/>
    </w:rPr>
  </w:style>
  <w:style w:type="paragraph" w:styleId="TOC1">
    <w:name w:val="toc 1"/>
    <w:basedOn w:val="Normal"/>
    <w:next w:val="Normal"/>
    <w:autoRedefine/>
    <w:uiPriority w:val="39"/>
    <w:unhideWhenUsed/>
    <w:rsid w:val="00366231"/>
    <w:pPr>
      <w:spacing w:after="100"/>
    </w:pPr>
  </w:style>
  <w:style w:type="paragraph" w:styleId="TOC2">
    <w:name w:val="toc 2"/>
    <w:basedOn w:val="Normal"/>
    <w:next w:val="Normal"/>
    <w:autoRedefine/>
    <w:uiPriority w:val="39"/>
    <w:unhideWhenUsed/>
    <w:rsid w:val="00366231"/>
    <w:pPr>
      <w:spacing w:after="100"/>
      <w:ind w:left="220"/>
    </w:pPr>
  </w:style>
  <w:style w:type="paragraph" w:styleId="TOC3">
    <w:name w:val="toc 3"/>
    <w:basedOn w:val="Normal"/>
    <w:next w:val="Normal"/>
    <w:autoRedefine/>
    <w:uiPriority w:val="39"/>
    <w:unhideWhenUsed/>
    <w:rsid w:val="00366231"/>
    <w:pPr>
      <w:spacing w:after="100"/>
      <w:ind w:left="440"/>
    </w:pPr>
  </w:style>
  <w:style w:type="character" w:styleId="Hyperlink">
    <w:name w:val="Hyperlink"/>
    <w:basedOn w:val="DefaultParagraphFont"/>
    <w:uiPriority w:val="99"/>
    <w:unhideWhenUsed/>
    <w:rsid w:val="00366231"/>
    <w:rPr>
      <w:color w:val="0000FF"/>
      <w:u w:val="single"/>
    </w:rPr>
  </w:style>
  <w:style w:type="character" w:styleId="FootnoteReference">
    <w:name w:val="footnote reference"/>
    <w:basedOn w:val="DefaultParagraphFont"/>
    <w:rsid w:val="00366231"/>
    <w:rPr>
      <w:i/>
      <w:sz w:val="18"/>
      <w:vertAlign w:val="superscript"/>
    </w:rPr>
  </w:style>
  <w:style w:type="paragraph" w:styleId="FootnoteText">
    <w:name w:val="footnote text"/>
    <w:basedOn w:val="Normal"/>
    <w:link w:val="FootnoteTextChar"/>
    <w:rsid w:val="00366231"/>
    <w:pPr>
      <w:tabs>
        <w:tab w:val="left" w:pos="284"/>
      </w:tabs>
      <w:spacing w:before="80" w:line="200" w:lineRule="exact"/>
      <w:ind w:left="284" w:right="1134" w:hanging="284"/>
    </w:pPr>
    <w:rPr>
      <w:rFonts w:ascii="Times New Roman" w:hAnsi="Times New Roman"/>
      <w:sz w:val="18"/>
      <w:lang w:val="en-GB"/>
    </w:rPr>
  </w:style>
  <w:style w:type="character" w:customStyle="1" w:styleId="FootnoteTextChar">
    <w:name w:val="Footnote Text Char"/>
    <w:basedOn w:val="DefaultParagraphFont"/>
    <w:link w:val="FootnoteText"/>
    <w:rsid w:val="00366231"/>
    <w:rPr>
      <w:sz w:val="18"/>
      <w:lang w:val="en-GB" w:eastAsia="en-US"/>
    </w:rPr>
  </w:style>
  <w:style w:type="paragraph" w:styleId="Header">
    <w:name w:val="header"/>
    <w:aliases w:val="myHeader"/>
    <w:basedOn w:val="Normal"/>
    <w:link w:val="HeaderChar"/>
    <w:rsid w:val="00366231"/>
    <w:pPr>
      <w:tabs>
        <w:tab w:val="center" w:pos="4536"/>
        <w:tab w:val="right" w:pos="9072"/>
      </w:tabs>
    </w:pPr>
  </w:style>
  <w:style w:type="character" w:customStyle="1" w:styleId="HeaderChar">
    <w:name w:val="Header Char"/>
    <w:aliases w:val="myHeader Char"/>
    <w:basedOn w:val="DefaultParagraphFont"/>
    <w:link w:val="Header"/>
    <w:uiPriority w:val="99"/>
    <w:rsid w:val="00366231"/>
    <w:rPr>
      <w:rFonts w:ascii="Arial" w:hAnsi="Arial"/>
      <w:sz w:val="22"/>
      <w:lang w:val="en-US" w:eastAsia="en-US"/>
    </w:rPr>
  </w:style>
  <w:style w:type="character" w:customStyle="1" w:styleId="FooterChar">
    <w:name w:val="Footer Char"/>
    <w:basedOn w:val="DefaultParagraphFont"/>
    <w:link w:val="Footer"/>
    <w:uiPriority w:val="99"/>
    <w:rsid w:val="00886672"/>
    <w:rPr>
      <w:rFonts w:ascii="Verdana" w:hAnsi="Verdana"/>
      <w:color w:val="404040" w:themeColor="text1" w:themeTint="BF"/>
      <w:sz w:val="18"/>
      <w:szCs w:val="18"/>
      <w:lang w:val="en-US" w:eastAsia="en-US"/>
    </w:rPr>
  </w:style>
  <w:style w:type="character" w:styleId="PageNumber">
    <w:name w:val="page number"/>
    <w:basedOn w:val="DefaultParagraphFont"/>
    <w:rsid w:val="00366231"/>
  </w:style>
  <w:style w:type="paragraph" w:customStyle="1" w:styleId="NormalC">
    <w:name w:val="Normal C"/>
    <w:basedOn w:val="Normal"/>
    <w:rsid w:val="00366231"/>
    <w:rPr>
      <w:rFonts w:ascii="Helvetica" w:hAnsi="Helvetica"/>
      <w:sz w:val="14"/>
      <w:lang w:val="en-GB"/>
    </w:rPr>
  </w:style>
  <w:style w:type="paragraph" w:styleId="ListParagraph">
    <w:name w:val="List Paragraph"/>
    <w:basedOn w:val="Normal"/>
    <w:link w:val="ListParagraphChar"/>
    <w:uiPriority w:val="34"/>
    <w:qFormat/>
    <w:rsid w:val="009E335E"/>
    <w:pPr>
      <w:ind w:left="720"/>
      <w:contextualSpacing/>
    </w:pPr>
  </w:style>
  <w:style w:type="paragraph" w:customStyle="1" w:styleId="broodtekst">
    <w:name w:val="broodtekst"/>
    <w:basedOn w:val="Normal"/>
    <w:link w:val="broodtekstChar"/>
    <w:rsid w:val="009E335E"/>
    <w:pPr>
      <w:spacing w:line="280" w:lineRule="atLeast"/>
    </w:pPr>
    <w:rPr>
      <w:sz w:val="18"/>
      <w:szCs w:val="24"/>
      <w:lang w:val="en-GB"/>
    </w:rPr>
  </w:style>
  <w:style w:type="paragraph" w:customStyle="1" w:styleId="titel">
    <w:name w:val="titel"/>
    <w:basedOn w:val="broodtekst"/>
    <w:next w:val="subtitel"/>
    <w:rsid w:val="009E335E"/>
    <w:rPr>
      <w:rFonts w:ascii="Arial" w:hAnsi="Arial"/>
      <w:b/>
      <w:caps/>
      <w:sz w:val="22"/>
    </w:rPr>
  </w:style>
  <w:style w:type="paragraph" w:customStyle="1" w:styleId="subtitel">
    <w:name w:val="subtitel"/>
    <w:basedOn w:val="broodtekst"/>
    <w:rsid w:val="009E335E"/>
    <w:rPr>
      <w:rFonts w:ascii="Arial" w:hAnsi="Arial"/>
      <w:caps/>
    </w:rPr>
  </w:style>
  <w:style w:type="character" w:customStyle="1" w:styleId="broodtekstChar">
    <w:name w:val="broodtekst Char"/>
    <w:link w:val="broodtekst"/>
    <w:rsid w:val="009E335E"/>
    <w:rPr>
      <w:rFonts w:asciiTheme="minorHAnsi" w:hAnsiTheme="minorHAnsi"/>
      <w:sz w:val="18"/>
      <w:szCs w:val="24"/>
      <w:lang w:val="en-GB" w:eastAsia="en-US"/>
    </w:rPr>
  </w:style>
  <w:style w:type="table" w:customStyle="1" w:styleId="LightList-Accent11">
    <w:name w:val="Light List - Accent 11"/>
    <w:basedOn w:val="TableNormal"/>
    <w:uiPriority w:val="61"/>
    <w:rsid w:val="000629EE"/>
    <w:tblPr>
      <w:tblStyleRowBandSize w:val="1"/>
      <w:tblStyleColBandSize w:val="1"/>
      <w:tblBorders>
        <w:top w:val="single" w:sz="8" w:space="0" w:color="00AFEF" w:themeColor="accent1"/>
        <w:left w:val="single" w:sz="8" w:space="0" w:color="00AFEF" w:themeColor="accent1"/>
        <w:bottom w:val="single" w:sz="8" w:space="0" w:color="00AFEF" w:themeColor="accent1"/>
        <w:right w:val="single" w:sz="8" w:space="0" w:color="00AFEF" w:themeColor="accent1"/>
      </w:tblBorders>
    </w:tblPr>
    <w:tblStylePr w:type="firstRow">
      <w:pPr>
        <w:spacing w:before="0" w:after="0" w:line="240" w:lineRule="auto"/>
      </w:pPr>
      <w:rPr>
        <w:b/>
        <w:bCs/>
        <w:color w:val="FFFFFF" w:themeColor="background1"/>
      </w:rPr>
      <w:tblPr/>
      <w:tcPr>
        <w:shd w:val="clear" w:color="auto" w:fill="00AFEF" w:themeFill="accent1"/>
      </w:tcPr>
    </w:tblStylePr>
    <w:tblStylePr w:type="lastRow">
      <w:pPr>
        <w:spacing w:before="0" w:after="0" w:line="240" w:lineRule="auto"/>
      </w:pPr>
      <w:rPr>
        <w:b/>
        <w:bCs/>
      </w:rPr>
      <w:tblPr/>
      <w:tcPr>
        <w:tcBorders>
          <w:top w:val="double" w:sz="6" w:space="0" w:color="00AFEF" w:themeColor="accent1"/>
          <w:left w:val="single" w:sz="8" w:space="0" w:color="00AFEF" w:themeColor="accent1"/>
          <w:bottom w:val="single" w:sz="8" w:space="0" w:color="00AFEF" w:themeColor="accent1"/>
          <w:right w:val="single" w:sz="8" w:space="0" w:color="00AFEF" w:themeColor="accent1"/>
        </w:tcBorders>
      </w:tcPr>
    </w:tblStylePr>
    <w:tblStylePr w:type="firstCol">
      <w:rPr>
        <w:b/>
        <w:bCs/>
      </w:rPr>
    </w:tblStylePr>
    <w:tblStylePr w:type="lastCol">
      <w:rPr>
        <w:b/>
        <w:bCs/>
      </w:rPr>
    </w:tblStylePr>
    <w:tblStylePr w:type="band1Vert">
      <w:tblPr/>
      <w:tcPr>
        <w:tcBorders>
          <w:top w:val="single" w:sz="8" w:space="0" w:color="00AFEF" w:themeColor="accent1"/>
          <w:left w:val="single" w:sz="8" w:space="0" w:color="00AFEF" w:themeColor="accent1"/>
          <w:bottom w:val="single" w:sz="8" w:space="0" w:color="00AFEF" w:themeColor="accent1"/>
          <w:right w:val="single" w:sz="8" w:space="0" w:color="00AFEF" w:themeColor="accent1"/>
        </w:tcBorders>
      </w:tcPr>
    </w:tblStylePr>
    <w:tblStylePr w:type="band1Horz">
      <w:tblPr/>
      <w:tcPr>
        <w:tcBorders>
          <w:top w:val="single" w:sz="8" w:space="0" w:color="00AFEF" w:themeColor="accent1"/>
          <w:left w:val="single" w:sz="8" w:space="0" w:color="00AFEF" w:themeColor="accent1"/>
          <w:bottom w:val="single" w:sz="8" w:space="0" w:color="00AFEF" w:themeColor="accent1"/>
          <w:right w:val="single" w:sz="8" w:space="0" w:color="00AFEF" w:themeColor="accent1"/>
        </w:tcBorders>
      </w:tcPr>
    </w:tblStylePr>
  </w:style>
  <w:style w:type="paragraph" w:customStyle="1" w:styleId="bijlage">
    <w:name w:val="bijlage"/>
    <w:basedOn w:val="broodtekst"/>
    <w:next w:val="Normal"/>
    <w:autoRedefine/>
    <w:uiPriority w:val="12"/>
    <w:qFormat/>
    <w:rsid w:val="00C314A9"/>
    <w:pPr>
      <w:keepNext/>
      <w:keepLines/>
      <w:pageBreakBefore/>
      <w:spacing w:after="240" w:line="252" w:lineRule="auto"/>
      <w:contextualSpacing/>
      <w:outlineLvl w:val="0"/>
    </w:pPr>
    <w:rPr>
      <w:b/>
      <w:color w:val="005777" w:themeColor="accent1" w:themeShade="80"/>
      <w:sz w:val="28"/>
    </w:rPr>
  </w:style>
  <w:style w:type="paragraph" w:customStyle="1" w:styleId="bijlage-sub">
    <w:name w:val="bijlage-sub"/>
    <w:basedOn w:val="bijlage"/>
    <w:next w:val="Normal"/>
    <w:autoRedefine/>
    <w:uiPriority w:val="13"/>
    <w:qFormat/>
    <w:rsid w:val="000629EE"/>
    <w:pPr>
      <w:pageBreakBefore w:val="0"/>
      <w:numPr>
        <w:ilvl w:val="1"/>
      </w:numPr>
      <w:ind w:left="2835" w:hanging="2835"/>
    </w:pPr>
  </w:style>
  <w:style w:type="table" w:styleId="LightList-Accent3">
    <w:name w:val="Light List Accent 3"/>
    <w:basedOn w:val="TableNormal"/>
    <w:uiPriority w:val="61"/>
    <w:rsid w:val="00AA3608"/>
    <w:tblPr>
      <w:tblStyleRowBandSize w:val="1"/>
      <w:tblStyleColBandSize w:val="1"/>
      <w:tblBorders>
        <w:top w:val="single" w:sz="8" w:space="0" w:color="00B245" w:themeColor="accent3"/>
        <w:left w:val="single" w:sz="8" w:space="0" w:color="00B245" w:themeColor="accent3"/>
        <w:bottom w:val="single" w:sz="8" w:space="0" w:color="00B245" w:themeColor="accent3"/>
        <w:right w:val="single" w:sz="8" w:space="0" w:color="00B245" w:themeColor="accent3"/>
      </w:tblBorders>
    </w:tblPr>
    <w:tblStylePr w:type="firstRow">
      <w:pPr>
        <w:spacing w:before="0" w:after="0" w:line="240" w:lineRule="auto"/>
      </w:pPr>
      <w:rPr>
        <w:b/>
        <w:bCs/>
        <w:color w:val="FFFFFF" w:themeColor="background1"/>
      </w:rPr>
      <w:tblPr/>
      <w:tcPr>
        <w:shd w:val="clear" w:color="auto" w:fill="00B245" w:themeFill="accent3"/>
      </w:tcPr>
    </w:tblStylePr>
    <w:tblStylePr w:type="lastRow">
      <w:pPr>
        <w:spacing w:before="0" w:after="0" w:line="240" w:lineRule="auto"/>
      </w:pPr>
      <w:rPr>
        <w:b/>
        <w:bCs/>
      </w:rPr>
      <w:tblPr/>
      <w:tcPr>
        <w:tcBorders>
          <w:top w:val="double" w:sz="6" w:space="0" w:color="00B245" w:themeColor="accent3"/>
          <w:left w:val="single" w:sz="8" w:space="0" w:color="00B245" w:themeColor="accent3"/>
          <w:bottom w:val="single" w:sz="8" w:space="0" w:color="00B245" w:themeColor="accent3"/>
          <w:right w:val="single" w:sz="8" w:space="0" w:color="00B245" w:themeColor="accent3"/>
        </w:tcBorders>
      </w:tcPr>
    </w:tblStylePr>
    <w:tblStylePr w:type="firstCol">
      <w:rPr>
        <w:b/>
        <w:bCs/>
      </w:rPr>
    </w:tblStylePr>
    <w:tblStylePr w:type="lastCol">
      <w:rPr>
        <w:b/>
        <w:bCs/>
      </w:rPr>
    </w:tblStylePr>
    <w:tblStylePr w:type="band1Vert">
      <w:tblPr/>
      <w:tcPr>
        <w:tcBorders>
          <w:top w:val="single" w:sz="8" w:space="0" w:color="00B245" w:themeColor="accent3"/>
          <w:left w:val="single" w:sz="8" w:space="0" w:color="00B245" w:themeColor="accent3"/>
          <w:bottom w:val="single" w:sz="8" w:space="0" w:color="00B245" w:themeColor="accent3"/>
          <w:right w:val="single" w:sz="8" w:space="0" w:color="00B245" w:themeColor="accent3"/>
        </w:tcBorders>
      </w:tcPr>
    </w:tblStylePr>
    <w:tblStylePr w:type="band1Horz">
      <w:tblPr/>
      <w:tcPr>
        <w:tcBorders>
          <w:top w:val="single" w:sz="8" w:space="0" w:color="00B245" w:themeColor="accent3"/>
          <w:left w:val="single" w:sz="8" w:space="0" w:color="00B245" w:themeColor="accent3"/>
          <w:bottom w:val="single" w:sz="8" w:space="0" w:color="00B245" w:themeColor="accent3"/>
          <w:right w:val="single" w:sz="8" w:space="0" w:color="00B245" w:themeColor="accent3"/>
        </w:tcBorders>
      </w:tcPr>
    </w:tblStylePr>
  </w:style>
  <w:style w:type="character" w:styleId="PlaceholderText">
    <w:name w:val="Placeholder Text"/>
    <w:basedOn w:val="DefaultParagraphFont"/>
    <w:uiPriority w:val="99"/>
    <w:semiHidden/>
    <w:rsid w:val="008223CA"/>
    <w:rPr>
      <w:color w:val="808080"/>
    </w:rPr>
  </w:style>
  <w:style w:type="paragraph" w:customStyle="1" w:styleId="Body">
    <w:name w:val="Body"/>
    <w:basedOn w:val="Normal"/>
    <w:rsid w:val="00E563FE"/>
    <w:pPr>
      <w:spacing w:after="120" w:line="260" w:lineRule="atLeast"/>
    </w:pPr>
    <w:rPr>
      <w:noProof/>
      <w:color w:val="auto"/>
    </w:rPr>
  </w:style>
  <w:style w:type="paragraph" w:customStyle="1" w:styleId="TableText">
    <w:name w:val="Table Text"/>
    <w:basedOn w:val="Normal"/>
    <w:rsid w:val="00E563FE"/>
    <w:pPr>
      <w:spacing w:before="60"/>
    </w:pPr>
    <w:rPr>
      <w:rFonts w:ascii="Arial" w:hAnsi="Arial"/>
      <w:color w:val="auto"/>
      <w:kern w:val="16"/>
      <w:sz w:val="18"/>
      <w:lang w:val="en-GB" w:eastAsia="de-DE"/>
    </w:rPr>
  </w:style>
  <w:style w:type="table" w:customStyle="1" w:styleId="ListTable4-Accent11">
    <w:name w:val="List Table 4 - Accent 11"/>
    <w:basedOn w:val="TableNormal"/>
    <w:uiPriority w:val="49"/>
    <w:rsid w:val="003C414F"/>
    <w:tblPr>
      <w:tblStyleRowBandSize w:val="1"/>
      <w:tblStyleColBandSize w:val="1"/>
      <w:tblBorders>
        <w:top w:val="single" w:sz="4" w:space="0" w:color="5CD2FF" w:themeColor="accent1" w:themeTint="99"/>
        <w:left w:val="single" w:sz="4" w:space="0" w:color="5CD2FF" w:themeColor="accent1" w:themeTint="99"/>
        <w:bottom w:val="single" w:sz="4" w:space="0" w:color="5CD2FF" w:themeColor="accent1" w:themeTint="99"/>
        <w:right w:val="single" w:sz="4" w:space="0" w:color="5CD2FF" w:themeColor="accent1" w:themeTint="99"/>
        <w:insideH w:val="single" w:sz="4" w:space="0" w:color="5CD2FF" w:themeColor="accent1" w:themeTint="99"/>
      </w:tblBorders>
    </w:tblPr>
    <w:tblStylePr w:type="firstRow">
      <w:rPr>
        <w:b/>
        <w:bCs/>
        <w:color w:val="FFFFFF" w:themeColor="background1"/>
      </w:rPr>
      <w:tblPr/>
      <w:tcPr>
        <w:tcBorders>
          <w:top w:val="single" w:sz="4" w:space="0" w:color="00AFEF" w:themeColor="accent1"/>
          <w:left w:val="single" w:sz="4" w:space="0" w:color="00AFEF" w:themeColor="accent1"/>
          <w:bottom w:val="single" w:sz="4" w:space="0" w:color="00AFEF" w:themeColor="accent1"/>
          <w:right w:val="single" w:sz="4" w:space="0" w:color="00AFEF" w:themeColor="accent1"/>
          <w:insideH w:val="nil"/>
        </w:tcBorders>
        <w:shd w:val="clear" w:color="auto" w:fill="00AFEF" w:themeFill="accent1"/>
      </w:tcPr>
    </w:tblStylePr>
    <w:tblStylePr w:type="lastRow">
      <w:rPr>
        <w:b/>
        <w:bCs/>
      </w:rPr>
      <w:tblPr/>
      <w:tcPr>
        <w:tcBorders>
          <w:top w:val="double" w:sz="4" w:space="0" w:color="5CD2FF" w:themeColor="accent1" w:themeTint="99"/>
        </w:tcBorders>
      </w:tcPr>
    </w:tblStylePr>
    <w:tblStylePr w:type="firstCol">
      <w:rPr>
        <w:b/>
        <w:bCs/>
      </w:rPr>
    </w:tblStylePr>
    <w:tblStylePr w:type="lastCol">
      <w:rPr>
        <w:b/>
        <w:bCs/>
      </w:rPr>
    </w:tblStylePr>
    <w:tblStylePr w:type="band1Vert">
      <w:tblPr/>
      <w:tcPr>
        <w:shd w:val="clear" w:color="auto" w:fill="C8F0FF" w:themeFill="accent1" w:themeFillTint="33"/>
      </w:tcPr>
    </w:tblStylePr>
    <w:tblStylePr w:type="band1Horz">
      <w:tblPr/>
      <w:tcPr>
        <w:shd w:val="clear" w:color="auto" w:fill="C8F0FF" w:themeFill="accent1" w:themeFillTint="33"/>
      </w:tcPr>
    </w:tblStylePr>
  </w:style>
  <w:style w:type="paragraph" w:styleId="TableofFigures">
    <w:name w:val="table of figures"/>
    <w:basedOn w:val="Normal"/>
    <w:next w:val="Normal"/>
    <w:uiPriority w:val="99"/>
    <w:unhideWhenUsed/>
    <w:rsid w:val="00F221BA"/>
  </w:style>
  <w:style w:type="character" w:styleId="FollowedHyperlink">
    <w:name w:val="FollowedHyperlink"/>
    <w:basedOn w:val="DefaultParagraphFont"/>
    <w:semiHidden/>
    <w:unhideWhenUsed/>
    <w:rsid w:val="006927E8"/>
    <w:rPr>
      <w:color w:val="800080" w:themeColor="followedHyperlink"/>
      <w:u w:val="single"/>
    </w:rPr>
  </w:style>
  <w:style w:type="table" w:styleId="LightList-Accent2">
    <w:name w:val="Light List Accent 2"/>
    <w:basedOn w:val="TableNormal"/>
    <w:uiPriority w:val="61"/>
    <w:rsid w:val="00B65C5B"/>
    <w:tblPr>
      <w:tblStyleRowBandSize w:val="1"/>
      <w:tblStyleColBandSize w:val="1"/>
      <w:tblBorders>
        <w:top w:val="single" w:sz="8" w:space="0" w:color="80A1B6" w:themeColor="accent2"/>
        <w:left w:val="single" w:sz="8" w:space="0" w:color="80A1B6" w:themeColor="accent2"/>
        <w:bottom w:val="single" w:sz="8" w:space="0" w:color="80A1B6" w:themeColor="accent2"/>
        <w:right w:val="single" w:sz="8" w:space="0" w:color="80A1B6" w:themeColor="accent2"/>
      </w:tblBorders>
    </w:tblPr>
    <w:tblStylePr w:type="firstRow">
      <w:pPr>
        <w:spacing w:before="0" w:after="0" w:line="240" w:lineRule="auto"/>
      </w:pPr>
      <w:rPr>
        <w:b/>
        <w:bCs/>
        <w:color w:val="FFFFFF" w:themeColor="background1"/>
      </w:rPr>
      <w:tblPr/>
      <w:tcPr>
        <w:shd w:val="clear" w:color="auto" w:fill="80A1B6" w:themeFill="accent2"/>
      </w:tcPr>
    </w:tblStylePr>
    <w:tblStylePr w:type="lastRow">
      <w:pPr>
        <w:spacing w:before="0" w:after="0" w:line="240" w:lineRule="auto"/>
      </w:pPr>
      <w:rPr>
        <w:b/>
        <w:bCs/>
      </w:rPr>
      <w:tblPr/>
      <w:tcPr>
        <w:tcBorders>
          <w:top w:val="double" w:sz="6" w:space="0" w:color="80A1B6" w:themeColor="accent2"/>
          <w:left w:val="single" w:sz="8" w:space="0" w:color="80A1B6" w:themeColor="accent2"/>
          <w:bottom w:val="single" w:sz="8" w:space="0" w:color="80A1B6" w:themeColor="accent2"/>
          <w:right w:val="single" w:sz="8" w:space="0" w:color="80A1B6" w:themeColor="accent2"/>
        </w:tcBorders>
      </w:tcPr>
    </w:tblStylePr>
    <w:tblStylePr w:type="firstCol">
      <w:rPr>
        <w:b/>
        <w:bCs/>
      </w:rPr>
    </w:tblStylePr>
    <w:tblStylePr w:type="lastCol">
      <w:rPr>
        <w:b/>
        <w:bCs/>
      </w:rPr>
    </w:tblStylePr>
    <w:tblStylePr w:type="band1Vert">
      <w:tblPr/>
      <w:tcPr>
        <w:tcBorders>
          <w:top w:val="single" w:sz="8" w:space="0" w:color="80A1B6" w:themeColor="accent2"/>
          <w:left w:val="single" w:sz="8" w:space="0" w:color="80A1B6" w:themeColor="accent2"/>
          <w:bottom w:val="single" w:sz="8" w:space="0" w:color="80A1B6" w:themeColor="accent2"/>
          <w:right w:val="single" w:sz="8" w:space="0" w:color="80A1B6" w:themeColor="accent2"/>
        </w:tcBorders>
      </w:tcPr>
    </w:tblStylePr>
    <w:tblStylePr w:type="band1Horz">
      <w:tblPr/>
      <w:tcPr>
        <w:tcBorders>
          <w:top w:val="single" w:sz="8" w:space="0" w:color="80A1B6" w:themeColor="accent2"/>
          <w:left w:val="single" w:sz="8" w:space="0" w:color="80A1B6" w:themeColor="accent2"/>
          <w:bottom w:val="single" w:sz="8" w:space="0" w:color="80A1B6" w:themeColor="accent2"/>
          <w:right w:val="single" w:sz="8" w:space="0" w:color="80A1B6" w:themeColor="accent2"/>
        </w:tcBorders>
      </w:tcPr>
    </w:tblStylePr>
  </w:style>
  <w:style w:type="table" w:styleId="MediumShading1-Accent2">
    <w:name w:val="Medium Shading 1 Accent 2"/>
    <w:basedOn w:val="TableNormal"/>
    <w:uiPriority w:val="63"/>
    <w:rsid w:val="00186592"/>
    <w:tblPr>
      <w:tblStyleRowBandSize w:val="1"/>
      <w:tblStyleColBandSize w:val="1"/>
      <w:tblBorders>
        <w:top w:val="single" w:sz="8" w:space="0" w:color="9FB8C8" w:themeColor="accent2" w:themeTint="BF"/>
        <w:left w:val="single" w:sz="8" w:space="0" w:color="9FB8C8" w:themeColor="accent2" w:themeTint="BF"/>
        <w:bottom w:val="single" w:sz="8" w:space="0" w:color="9FB8C8" w:themeColor="accent2" w:themeTint="BF"/>
        <w:right w:val="single" w:sz="8" w:space="0" w:color="9FB8C8" w:themeColor="accent2" w:themeTint="BF"/>
        <w:insideH w:val="single" w:sz="8" w:space="0" w:color="9FB8C8" w:themeColor="accent2" w:themeTint="BF"/>
      </w:tblBorders>
    </w:tblPr>
    <w:tblStylePr w:type="firstRow">
      <w:pPr>
        <w:spacing w:before="0" w:after="0" w:line="240" w:lineRule="auto"/>
      </w:pPr>
      <w:rPr>
        <w:b/>
        <w:bCs/>
        <w:color w:val="FFFFFF" w:themeColor="background1"/>
      </w:rPr>
      <w:tblPr/>
      <w:tcPr>
        <w:tcBorders>
          <w:top w:val="single" w:sz="8" w:space="0" w:color="9FB8C8" w:themeColor="accent2" w:themeTint="BF"/>
          <w:left w:val="single" w:sz="8" w:space="0" w:color="9FB8C8" w:themeColor="accent2" w:themeTint="BF"/>
          <w:bottom w:val="single" w:sz="8" w:space="0" w:color="9FB8C8" w:themeColor="accent2" w:themeTint="BF"/>
          <w:right w:val="single" w:sz="8" w:space="0" w:color="9FB8C8" w:themeColor="accent2" w:themeTint="BF"/>
          <w:insideH w:val="nil"/>
          <w:insideV w:val="nil"/>
        </w:tcBorders>
        <w:shd w:val="clear" w:color="auto" w:fill="80A1B6" w:themeFill="accent2"/>
      </w:tcPr>
    </w:tblStylePr>
    <w:tblStylePr w:type="lastRow">
      <w:pPr>
        <w:spacing w:before="0" w:after="0" w:line="240" w:lineRule="auto"/>
      </w:pPr>
      <w:rPr>
        <w:b/>
        <w:bCs/>
      </w:rPr>
      <w:tblPr/>
      <w:tcPr>
        <w:tcBorders>
          <w:top w:val="double" w:sz="6" w:space="0" w:color="9FB8C8" w:themeColor="accent2" w:themeTint="BF"/>
          <w:left w:val="single" w:sz="8" w:space="0" w:color="9FB8C8" w:themeColor="accent2" w:themeTint="BF"/>
          <w:bottom w:val="single" w:sz="8" w:space="0" w:color="9FB8C8" w:themeColor="accent2" w:themeTint="BF"/>
          <w:right w:val="single" w:sz="8" w:space="0" w:color="9FB8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FE7ED" w:themeFill="accent2" w:themeFillTint="3F"/>
      </w:tcPr>
    </w:tblStylePr>
    <w:tblStylePr w:type="band1Horz">
      <w:tblPr/>
      <w:tcPr>
        <w:tcBorders>
          <w:insideH w:val="nil"/>
          <w:insideV w:val="nil"/>
        </w:tcBorders>
        <w:shd w:val="clear" w:color="auto" w:fill="DFE7ED" w:themeFill="accent2" w:themeFillTint="3F"/>
      </w:tcPr>
    </w:tblStylePr>
    <w:tblStylePr w:type="band2Horz">
      <w:tblPr/>
      <w:tcPr>
        <w:tcBorders>
          <w:insideH w:val="nil"/>
          <w:insideV w:val="nil"/>
        </w:tcBorders>
      </w:tcPr>
    </w:tblStylePr>
  </w:style>
  <w:style w:type="table" w:customStyle="1" w:styleId="ListTable4-Accent110">
    <w:name w:val="List Table 4 - Accent 11"/>
    <w:basedOn w:val="TableNormal"/>
    <w:uiPriority w:val="49"/>
    <w:rsid w:val="008E6228"/>
    <w:tblPr>
      <w:tblStyleRowBandSize w:val="1"/>
      <w:tblStyleColBandSize w:val="1"/>
      <w:tblBorders>
        <w:top w:val="single" w:sz="4" w:space="0" w:color="5CD2FF" w:themeColor="accent1" w:themeTint="99"/>
        <w:left w:val="single" w:sz="4" w:space="0" w:color="5CD2FF" w:themeColor="accent1" w:themeTint="99"/>
        <w:bottom w:val="single" w:sz="4" w:space="0" w:color="5CD2FF" w:themeColor="accent1" w:themeTint="99"/>
        <w:right w:val="single" w:sz="4" w:space="0" w:color="5CD2FF" w:themeColor="accent1" w:themeTint="99"/>
        <w:insideH w:val="single" w:sz="4" w:space="0" w:color="5CD2FF" w:themeColor="accent1" w:themeTint="99"/>
      </w:tblBorders>
    </w:tblPr>
    <w:tblStylePr w:type="firstRow">
      <w:rPr>
        <w:b/>
        <w:bCs/>
        <w:color w:val="FFFFFF" w:themeColor="background1"/>
      </w:rPr>
      <w:tblPr/>
      <w:tcPr>
        <w:tcBorders>
          <w:top w:val="single" w:sz="4" w:space="0" w:color="00AFEF" w:themeColor="accent1"/>
          <w:left w:val="single" w:sz="4" w:space="0" w:color="00AFEF" w:themeColor="accent1"/>
          <w:bottom w:val="single" w:sz="4" w:space="0" w:color="00AFEF" w:themeColor="accent1"/>
          <w:right w:val="single" w:sz="4" w:space="0" w:color="00AFEF" w:themeColor="accent1"/>
          <w:insideH w:val="nil"/>
        </w:tcBorders>
        <w:shd w:val="clear" w:color="auto" w:fill="00AFEF" w:themeFill="accent1"/>
      </w:tcPr>
    </w:tblStylePr>
    <w:tblStylePr w:type="lastRow">
      <w:rPr>
        <w:b/>
        <w:bCs/>
      </w:rPr>
      <w:tblPr/>
      <w:tcPr>
        <w:tcBorders>
          <w:top w:val="double" w:sz="4" w:space="0" w:color="5CD2FF" w:themeColor="accent1" w:themeTint="99"/>
        </w:tcBorders>
      </w:tcPr>
    </w:tblStylePr>
    <w:tblStylePr w:type="firstCol">
      <w:rPr>
        <w:b/>
        <w:bCs/>
      </w:rPr>
    </w:tblStylePr>
    <w:tblStylePr w:type="lastCol">
      <w:rPr>
        <w:b/>
        <w:bCs/>
      </w:rPr>
    </w:tblStylePr>
    <w:tblStylePr w:type="band1Vert">
      <w:tblPr/>
      <w:tcPr>
        <w:shd w:val="clear" w:color="auto" w:fill="C8F0FF" w:themeFill="accent1" w:themeFillTint="33"/>
      </w:tcPr>
    </w:tblStylePr>
    <w:tblStylePr w:type="band1Horz">
      <w:tblPr/>
      <w:tcPr>
        <w:shd w:val="clear" w:color="auto" w:fill="C8F0FF" w:themeFill="accent1" w:themeFillTint="33"/>
      </w:tcPr>
    </w:tblStylePr>
  </w:style>
  <w:style w:type="numbering" w:styleId="111111">
    <w:name w:val="Outline List 2"/>
    <w:basedOn w:val="NoList"/>
    <w:rsid w:val="00D408F1"/>
    <w:pPr>
      <w:numPr>
        <w:numId w:val="22"/>
      </w:numPr>
    </w:pPr>
  </w:style>
  <w:style w:type="character" w:styleId="CommentReference">
    <w:name w:val="annotation reference"/>
    <w:basedOn w:val="DefaultParagraphFont"/>
    <w:semiHidden/>
    <w:unhideWhenUsed/>
    <w:rsid w:val="00803273"/>
    <w:rPr>
      <w:sz w:val="16"/>
      <w:szCs w:val="16"/>
    </w:rPr>
  </w:style>
  <w:style w:type="paragraph" w:styleId="CommentText">
    <w:name w:val="annotation text"/>
    <w:basedOn w:val="Normal"/>
    <w:link w:val="CommentTextChar"/>
    <w:semiHidden/>
    <w:unhideWhenUsed/>
    <w:rsid w:val="00803273"/>
    <w:rPr>
      <w:sz w:val="20"/>
    </w:rPr>
  </w:style>
  <w:style w:type="character" w:customStyle="1" w:styleId="CommentTextChar">
    <w:name w:val="Comment Text Char"/>
    <w:basedOn w:val="DefaultParagraphFont"/>
    <w:link w:val="CommentText"/>
    <w:semiHidden/>
    <w:rsid w:val="00803273"/>
    <w:rPr>
      <w:rFonts w:ascii="Calibri" w:hAnsi="Calibri"/>
      <w:color w:val="404040" w:themeColor="text1" w:themeTint="BF"/>
      <w:lang w:val="en-US" w:eastAsia="en-US"/>
    </w:rPr>
  </w:style>
  <w:style w:type="paragraph" w:styleId="CommentSubject">
    <w:name w:val="annotation subject"/>
    <w:basedOn w:val="CommentText"/>
    <w:next w:val="CommentText"/>
    <w:link w:val="CommentSubjectChar"/>
    <w:semiHidden/>
    <w:unhideWhenUsed/>
    <w:rsid w:val="00803273"/>
    <w:rPr>
      <w:b/>
      <w:bCs/>
    </w:rPr>
  </w:style>
  <w:style w:type="character" w:customStyle="1" w:styleId="CommentSubjectChar">
    <w:name w:val="Comment Subject Char"/>
    <w:basedOn w:val="CommentTextChar"/>
    <w:link w:val="CommentSubject"/>
    <w:semiHidden/>
    <w:rsid w:val="00803273"/>
    <w:rPr>
      <w:rFonts w:ascii="Calibri" w:hAnsi="Calibri"/>
      <w:b/>
      <w:bCs/>
      <w:color w:val="404040" w:themeColor="text1" w:themeTint="BF"/>
      <w:lang w:val="en-US" w:eastAsia="en-US"/>
    </w:rPr>
  </w:style>
  <w:style w:type="paragraph" w:styleId="Revision">
    <w:name w:val="Revision"/>
    <w:hidden/>
    <w:uiPriority w:val="99"/>
    <w:semiHidden/>
    <w:rsid w:val="005550D0"/>
    <w:rPr>
      <w:rFonts w:ascii="Calibri" w:hAnsi="Calibri"/>
      <w:color w:val="404040" w:themeColor="text1" w:themeTint="BF"/>
      <w:sz w:val="21"/>
      <w:lang w:val="en-US" w:eastAsia="en-US"/>
    </w:rPr>
  </w:style>
  <w:style w:type="character" w:customStyle="1" w:styleId="ListParagraphChar">
    <w:name w:val="List Paragraph Char"/>
    <w:link w:val="ListParagraph"/>
    <w:uiPriority w:val="34"/>
    <w:locked/>
    <w:rsid w:val="00A01223"/>
    <w:rPr>
      <w:rFonts w:ascii="Calibri" w:hAnsi="Calibri"/>
      <w:color w:val="404040" w:themeColor="text1" w:themeTint="BF"/>
      <w:sz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73838">
      <w:bodyDiv w:val="1"/>
      <w:marLeft w:val="0"/>
      <w:marRight w:val="0"/>
      <w:marTop w:val="0"/>
      <w:marBottom w:val="0"/>
      <w:divBdr>
        <w:top w:val="none" w:sz="0" w:space="0" w:color="auto"/>
        <w:left w:val="none" w:sz="0" w:space="0" w:color="auto"/>
        <w:bottom w:val="none" w:sz="0" w:space="0" w:color="auto"/>
        <w:right w:val="none" w:sz="0" w:space="0" w:color="auto"/>
      </w:divBdr>
    </w:div>
    <w:div w:id="547762611">
      <w:bodyDiv w:val="1"/>
      <w:marLeft w:val="0"/>
      <w:marRight w:val="0"/>
      <w:marTop w:val="0"/>
      <w:marBottom w:val="0"/>
      <w:divBdr>
        <w:top w:val="none" w:sz="0" w:space="0" w:color="auto"/>
        <w:left w:val="none" w:sz="0" w:space="0" w:color="auto"/>
        <w:bottom w:val="none" w:sz="0" w:space="0" w:color="auto"/>
        <w:right w:val="none" w:sz="0" w:space="0" w:color="auto"/>
      </w:divBdr>
    </w:div>
    <w:div w:id="781998008">
      <w:bodyDiv w:val="1"/>
      <w:marLeft w:val="0"/>
      <w:marRight w:val="0"/>
      <w:marTop w:val="0"/>
      <w:marBottom w:val="0"/>
      <w:divBdr>
        <w:top w:val="none" w:sz="0" w:space="0" w:color="auto"/>
        <w:left w:val="none" w:sz="0" w:space="0" w:color="auto"/>
        <w:bottom w:val="none" w:sz="0" w:space="0" w:color="auto"/>
        <w:right w:val="none" w:sz="0" w:space="0" w:color="auto"/>
      </w:divBdr>
    </w:div>
    <w:div w:id="909509454">
      <w:bodyDiv w:val="1"/>
      <w:marLeft w:val="0"/>
      <w:marRight w:val="0"/>
      <w:marTop w:val="0"/>
      <w:marBottom w:val="0"/>
      <w:divBdr>
        <w:top w:val="none" w:sz="0" w:space="0" w:color="auto"/>
        <w:left w:val="none" w:sz="0" w:space="0" w:color="auto"/>
        <w:bottom w:val="none" w:sz="0" w:space="0" w:color="auto"/>
        <w:right w:val="none" w:sz="0" w:space="0" w:color="auto"/>
      </w:divBdr>
    </w:div>
    <w:div w:id="961111782">
      <w:bodyDiv w:val="1"/>
      <w:marLeft w:val="0"/>
      <w:marRight w:val="0"/>
      <w:marTop w:val="0"/>
      <w:marBottom w:val="0"/>
      <w:divBdr>
        <w:top w:val="none" w:sz="0" w:space="0" w:color="auto"/>
        <w:left w:val="none" w:sz="0" w:space="0" w:color="auto"/>
        <w:bottom w:val="none" w:sz="0" w:space="0" w:color="auto"/>
        <w:right w:val="none" w:sz="0" w:space="0" w:color="auto"/>
      </w:divBdr>
    </w:div>
    <w:div w:id="962542270">
      <w:bodyDiv w:val="1"/>
      <w:marLeft w:val="0"/>
      <w:marRight w:val="0"/>
      <w:marTop w:val="0"/>
      <w:marBottom w:val="0"/>
      <w:divBdr>
        <w:top w:val="none" w:sz="0" w:space="0" w:color="auto"/>
        <w:left w:val="none" w:sz="0" w:space="0" w:color="auto"/>
        <w:bottom w:val="none" w:sz="0" w:space="0" w:color="auto"/>
        <w:right w:val="none" w:sz="0" w:space="0" w:color="auto"/>
      </w:divBdr>
    </w:div>
    <w:div w:id="987708635">
      <w:bodyDiv w:val="1"/>
      <w:marLeft w:val="0"/>
      <w:marRight w:val="0"/>
      <w:marTop w:val="0"/>
      <w:marBottom w:val="0"/>
      <w:divBdr>
        <w:top w:val="none" w:sz="0" w:space="0" w:color="auto"/>
        <w:left w:val="none" w:sz="0" w:space="0" w:color="auto"/>
        <w:bottom w:val="none" w:sz="0" w:space="0" w:color="auto"/>
        <w:right w:val="none" w:sz="0" w:space="0" w:color="auto"/>
      </w:divBdr>
    </w:div>
    <w:div w:id="1050223562">
      <w:bodyDiv w:val="1"/>
      <w:marLeft w:val="0"/>
      <w:marRight w:val="0"/>
      <w:marTop w:val="0"/>
      <w:marBottom w:val="0"/>
      <w:divBdr>
        <w:top w:val="none" w:sz="0" w:space="0" w:color="auto"/>
        <w:left w:val="none" w:sz="0" w:space="0" w:color="auto"/>
        <w:bottom w:val="none" w:sz="0" w:space="0" w:color="auto"/>
        <w:right w:val="none" w:sz="0" w:space="0" w:color="auto"/>
      </w:divBdr>
    </w:div>
    <w:div w:id="1414930032">
      <w:bodyDiv w:val="1"/>
      <w:marLeft w:val="0"/>
      <w:marRight w:val="0"/>
      <w:marTop w:val="0"/>
      <w:marBottom w:val="0"/>
      <w:divBdr>
        <w:top w:val="none" w:sz="0" w:space="0" w:color="auto"/>
        <w:left w:val="none" w:sz="0" w:space="0" w:color="auto"/>
        <w:bottom w:val="none" w:sz="0" w:space="0" w:color="auto"/>
        <w:right w:val="none" w:sz="0" w:space="0" w:color="auto"/>
      </w:divBdr>
    </w:div>
    <w:div w:id="202940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zer\Desktop\Projekte\PEMS4Nano\Work%20Package%201\PEMs4Nano-Dx.x-Deliverable%20title-yyyy.mm.dd.dotx" TargetMode="External"/></Relationships>
</file>

<file path=word/theme/theme1.xml><?xml version="1.0" encoding="utf-8"?>
<a:theme xmlns:a="http://schemas.openxmlformats.org/drawingml/2006/main" name="Office Theme">
  <a:themeElements>
    <a:clrScheme name="ECOCHAMPS">
      <a:dk1>
        <a:sysClr val="windowText" lastClr="000000"/>
      </a:dk1>
      <a:lt1>
        <a:sysClr val="window" lastClr="FFFFFF"/>
      </a:lt1>
      <a:dk2>
        <a:srgbClr val="00B245"/>
      </a:dk2>
      <a:lt2>
        <a:srgbClr val="FFFFFF"/>
      </a:lt2>
      <a:accent1>
        <a:srgbClr val="00AFEF"/>
      </a:accent1>
      <a:accent2>
        <a:srgbClr val="80A1B6"/>
      </a:accent2>
      <a:accent3>
        <a:srgbClr val="00B245"/>
      </a:accent3>
      <a:accent4>
        <a:srgbClr val="8064A2"/>
      </a:accent4>
      <a:accent5>
        <a:srgbClr val="4BACC6"/>
      </a:accent5>
      <a:accent6>
        <a:srgbClr val="F79646"/>
      </a:accent6>
      <a:hlink>
        <a:srgbClr val="00AFEF"/>
      </a:hlink>
      <a:folHlink>
        <a:srgbClr val="800080"/>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A041C-A1CF-4BED-9AFA-88DB3D6D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PEMs4Nano-Dx.x-Deliverable title-yyyy.mm.dd</Template>
  <TotalTime>0</TotalTime>
  <Pages>3</Pages>
  <Words>689</Words>
  <Characters>3835</Characters>
  <Application>Microsoft Office Word</Application>
  <DocSecurity>0</DocSecurity>
  <Lines>31</Lines>
  <Paragraphs>9</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PEMs4Nano</dc:subject>
  <dc:creator/>
  <dc:description>Deliverable Template</dc:description>
  <cp:lastModifiedBy/>
  <cp:revision>1</cp:revision>
  <dcterms:created xsi:type="dcterms:W3CDTF">2017-11-28T15:00:00Z</dcterms:created>
  <dcterms:modified xsi:type="dcterms:W3CDTF">2017-11-28T15:00:00Z</dcterms:modified>
</cp:coreProperties>
</file>